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68227" w14:textId="77777777" w:rsidR="00B41833" w:rsidRDefault="00000000">
      <w:pPr>
        <w:spacing w:before="400" w:after="140"/>
        <w:jc w:val="center"/>
      </w:pPr>
      <w:r>
        <w:rPr>
          <w:b/>
          <w:color w:val="222222"/>
          <w:sz w:val="42"/>
        </w:rPr>
        <w:t>VŠEOBECNÉ OBCHODNÍ PODMÍNKY</w:t>
      </w:r>
    </w:p>
    <w:p w14:paraId="658BFA17" w14:textId="77777777" w:rsidR="00B41833" w:rsidRDefault="00000000">
      <w:pPr>
        <w:spacing w:after="300"/>
        <w:jc w:val="center"/>
      </w:pPr>
      <w:r>
        <w:rPr>
          <w:color w:val="5A5A5A"/>
          <w:sz w:val="22"/>
        </w:rPr>
        <w:t>pro e-shop eshop.oulehlavinarstvi.cz</w:t>
      </w:r>
    </w:p>
    <w:tbl>
      <w:tblPr>
        <w:tblW w:w="0" w:type="auto"/>
        <w:jc w:val="center"/>
        <w:tblLayout w:type="fixed"/>
        <w:tblLook w:val="04A0" w:firstRow="1" w:lastRow="0" w:firstColumn="1" w:lastColumn="0" w:noHBand="0" w:noVBand="1"/>
      </w:tblPr>
      <w:tblGrid>
        <w:gridCol w:w="4958"/>
        <w:gridCol w:w="4958"/>
      </w:tblGrid>
      <w:tr w:rsidR="00B41833" w14:paraId="2BFB4DC3" w14:textId="77777777">
        <w:trPr>
          <w:jc w:val="center"/>
        </w:trPr>
        <w:tc>
          <w:tcPr>
            <w:tcW w:w="4958" w:type="dxa"/>
            <w:shd w:val="clear" w:color="auto" w:fill="EFEDE8"/>
            <w:tcMar>
              <w:top w:w="90" w:type="dxa"/>
              <w:left w:w="130" w:type="dxa"/>
              <w:bottom w:w="90" w:type="dxa"/>
              <w:right w:w="130" w:type="dxa"/>
            </w:tcMar>
            <w:vAlign w:val="center"/>
          </w:tcPr>
          <w:p w14:paraId="46064216" w14:textId="77777777" w:rsidR="00B41833" w:rsidRDefault="00000000">
            <w:pPr>
              <w:spacing w:after="0"/>
            </w:pPr>
            <w:r>
              <w:rPr>
                <w:b/>
                <w:sz w:val="18"/>
              </w:rPr>
              <w:t>Prodávající</w:t>
            </w:r>
          </w:p>
        </w:tc>
        <w:tc>
          <w:tcPr>
            <w:tcW w:w="4958" w:type="dxa"/>
            <w:tcMar>
              <w:top w:w="90" w:type="dxa"/>
              <w:left w:w="130" w:type="dxa"/>
              <w:bottom w:w="90" w:type="dxa"/>
              <w:right w:w="130" w:type="dxa"/>
            </w:tcMar>
            <w:vAlign w:val="center"/>
          </w:tcPr>
          <w:p w14:paraId="792217E3" w14:textId="77777777" w:rsidR="00B41833" w:rsidRDefault="00000000">
            <w:pPr>
              <w:spacing w:after="0"/>
            </w:pPr>
            <w:r>
              <w:rPr>
                <w:sz w:val="18"/>
              </w:rPr>
              <w:t>Ing. Luboš Oulehla</w:t>
            </w:r>
          </w:p>
        </w:tc>
      </w:tr>
      <w:tr w:rsidR="00B41833" w14:paraId="5E85D17A" w14:textId="77777777">
        <w:trPr>
          <w:jc w:val="center"/>
        </w:trPr>
        <w:tc>
          <w:tcPr>
            <w:tcW w:w="4958" w:type="dxa"/>
            <w:shd w:val="clear" w:color="auto" w:fill="EFEDE8"/>
            <w:tcMar>
              <w:top w:w="90" w:type="dxa"/>
              <w:left w:w="130" w:type="dxa"/>
              <w:bottom w:w="90" w:type="dxa"/>
              <w:right w:w="130" w:type="dxa"/>
            </w:tcMar>
            <w:vAlign w:val="center"/>
          </w:tcPr>
          <w:p w14:paraId="62E2F3B3" w14:textId="77777777" w:rsidR="00B41833" w:rsidRDefault="00000000">
            <w:pPr>
              <w:spacing w:after="0"/>
            </w:pPr>
            <w:r>
              <w:rPr>
                <w:b/>
                <w:sz w:val="18"/>
              </w:rPr>
              <w:t>Sídlo a provozovna</w:t>
            </w:r>
          </w:p>
        </w:tc>
        <w:tc>
          <w:tcPr>
            <w:tcW w:w="4958" w:type="dxa"/>
            <w:tcMar>
              <w:top w:w="90" w:type="dxa"/>
              <w:left w:w="130" w:type="dxa"/>
              <w:bottom w:w="90" w:type="dxa"/>
              <w:right w:w="130" w:type="dxa"/>
            </w:tcMar>
            <w:vAlign w:val="center"/>
          </w:tcPr>
          <w:p w14:paraId="37AC0D45" w14:textId="77777777" w:rsidR="00B41833" w:rsidRDefault="00000000">
            <w:pPr>
              <w:spacing w:after="0"/>
            </w:pPr>
            <w:r>
              <w:rPr>
                <w:sz w:val="18"/>
              </w:rPr>
              <w:t>Nové Bránice 39, 664 64 Dolní Kounice, Česká republika</w:t>
            </w:r>
          </w:p>
        </w:tc>
      </w:tr>
      <w:tr w:rsidR="00B41833" w14:paraId="4491EB08" w14:textId="77777777">
        <w:trPr>
          <w:jc w:val="center"/>
        </w:trPr>
        <w:tc>
          <w:tcPr>
            <w:tcW w:w="4958" w:type="dxa"/>
            <w:shd w:val="clear" w:color="auto" w:fill="EFEDE8"/>
            <w:tcMar>
              <w:top w:w="90" w:type="dxa"/>
              <w:left w:w="130" w:type="dxa"/>
              <w:bottom w:w="90" w:type="dxa"/>
              <w:right w:w="130" w:type="dxa"/>
            </w:tcMar>
            <w:vAlign w:val="center"/>
          </w:tcPr>
          <w:p w14:paraId="4EC2251D" w14:textId="77777777" w:rsidR="00B41833" w:rsidRDefault="00000000">
            <w:pPr>
              <w:spacing w:after="0"/>
            </w:pPr>
            <w:r>
              <w:rPr>
                <w:b/>
                <w:sz w:val="18"/>
              </w:rPr>
              <w:t>IČO</w:t>
            </w:r>
          </w:p>
        </w:tc>
        <w:tc>
          <w:tcPr>
            <w:tcW w:w="4958" w:type="dxa"/>
            <w:tcMar>
              <w:top w:w="90" w:type="dxa"/>
              <w:left w:w="130" w:type="dxa"/>
              <w:bottom w:w="90" w:type="dxa"/>
              <w:right w:w="130" w:type="dxa"/>
            </w:tcMar>
            <w:vAlign w:val="center"/>
          </w:tcPr>
          <w:p w14:paraId="0916A3AD" w14:textId="77777777" w:rsidR="00B41833" w:rsidRDefault="00000000">
            <w:pPr>
              <w:spacing w:after="0"/>
            </w:pPr>
            <w:r>
              <w:rPr>
                <w:sz w:val="18"/>
              </w:rPr>
              <w:t>469 16 652</w:t>
            </w:r>
          </w:p>
        </w:tc>
      </w:tr>
      <w:tr w:rsidR="00B41833" w14:paraId="5E0EAD8C" w14:textId="77777777">
        <w:trPr>
          <w:jc w:val="center"/>
        </w:trPr>
        <w:tc>
          <w:tcPr>
            <w:tcW w:w="4958" w:type="dxa"/>
            <w:shd w:val="clear" w:color="auto" w:fill="EFEDE8"/>
            <w:tcMar>
              <w:top w:w="90" w:type="dxa"/>
              <w:left w:w="130" w:type="dxa"/>
              <w:bottom w:w="90" w:type="dxa"/>
              <w:right w:w="130" w:type="dxa"/>
            </w:tcMar>
            <w:vAlign w:val="center"/>
          </w:tcPr>
          <w:p w14:paraId="2CF25AD0" w14:textId="77777777" w:rsidR="00B41833" w:rsidRDefault="00000000">
            <w:pPr>
              <w:spacing w:after="0"/>
            </w:pPr>
            <w:r>
              <w:rPr>
                <w:b/>
                <w:sz w:val="18"/>
              </w:rPr>
              <w:t>E-mail</w:t>
            </w:r>
          </w:p>
        </w:tc>
        <w:tc>
          <w:tcPr>
            <w:tcW w:w="4958" w:type="dxa"/>
            <w:tcMar>
              <w:top w:w="90" w:type="dxa"/>
              <w:left w:w="130" w:type="dxa"/>
              <w:bottom w:w="90" w:type="dxa"/>
              <w:right w:w="130" w:type="dxa"/>
            </w:tcMar>
            <w:vAlign w:val="center"/>
          </w:tcPr>
          <w:p w14:paraId="6892AD49" w14:textId="77777777" w:rsidR="00B41833" w:rsidRDefault="00000000">
            <w:pPr>
              <w:spacing w:after="0"/>
            </w:pPr>
            <w:r>
              <w:rPr>
                <w:sz w:val="18"/>
              </w:rPr>
              <w:t>info@oulehlavinarstvi.cz</w:t>
            </w:r>
          </w:p>
        </w:tc>
      </w:tr>
      <w:tr w:rsidR="00B41833" w14:paraId="5174E80C" w14:textId="77777777">
        <w:trPr>
          <w:jc w:val="center"/>
        </w:trPr>
        <w:tc>
          <w:tcPr>
            <w:tcW w:w="4958" w:type="dxa"/>
            <w:shd w:val="clear" w:color="auto" w:fill="EFEDE8"/>
            <w:tcMar>
              <w:top w:w="90" w:type="dxa"/>
              <w:left w:w="130" w:type="dxa"/>
              <w:bottom w:w="90" w:type="dxa"/>
              <w:right w:w="130" w:type="dxa"/>
            </w:tcMar>
            <w:vAlign w:val="center"/>
          </w:tcPr>
          <w:p w14:paraId="7424C081" w14:textId="77777777" w:rsidR="00B41833" w:rsidRDefault="00000000">
            <w:pPr>
              <w:spacing w:after="0"/>
            </w:pPr>
            <w:r>
              <w:rPr>
                <w:b/>
                <w:sz w:val="18"/>
              </w:rPr>
              <w:t>Telefon</w:t>
            </w:r>
          </w:p>
        </w:tc>
        <w:tc>
          <w:tcPr>
            <w:tcW w:w="4958" w:type="dxa"/>
            <w:tcMar>
              <w:top w:w="90" w:type="dxa"/>
              <w:left w:w="130" w:type="dxa"/>
              <w:bottom w:w="90" w:type="dxa"/>
              <w:right w:w="130" w:type="dxa"/>
            </w:tcMar>
            <w:vAlign w:val="center"/>
          </w:tcPr>
          <w:p w14:paraId="40F9FD3D" w14:textId="77777777" w:rsidR="00B41833" w:rsidRDefault="00000000">
            <w:pPr>
              <w:spacing w:after="0"/>
            </w:pPr>
            <w:r>
              <w:rPr>
                <w:sz w:val="18"/>
              </w:rPr>
              <w:t>+420 603 834 166</w:t>
            </w:r>
          </w:p>
        </w:tc>
      </w:tr>
      <w:tr w:rsidR="00B41833" w14:paraId="551A2170" w14:textId="77777777">
        <w:trPr>
          <w:jc w:val="center"/>
        </w:trPr>
        <w:tc>
          <w:tcPr>
            <w:tcW w:w="4958" w:type="dxa"/>
            <w:shd w:val="clear" w:color="auto" w:fill="EFEDE8"/>
            <w:tcMar>
              <w:top w:w="90" w:type="dxa"/>
              <w:left w:w="130" w:type="dxa"/>
              <w:bottom w:w="90" w:type="dxa"/>
              <w:right w:w="130" w:type="dxa"/>
            </w:tcMar>
            <w:vAlign w:val="center"/>
          </w:tcPr>
          <w:p w14:paraId="0CF6FADD" w14:textId="77777777" w:rsidR="00B41833" w:rsidRDefault="00000000">
            <w:pPr>
              <w:spacing w:after="0"/>
            </w:pPr>
            <w:r>
              <w:rPr>
                <w:b/>
                <w:sz w:val="18"/>
              </w:rPr>
              <w:t>Účinnost</w:t>
            </w:r>
          </w:p>
        </w:tc>
        <w:tc>
          <w:tcPr>
            <w:tcW w:w="4958" w:type="dxa"/>
            <w:tcMar>
              <w:top w:w="90" w:type="dxa"/>
              <w:left w:w="130" w:type="dxa"/>
              <w:bottom w:w="90" w:type="dxa"/>
              <w:right w:w="130" w:type="dxa"/>
            </w:tcMar>
            <w:vAlign w:val="center"/>
          </w:tcPr>
          <w:p w14:paraId="7A02B657" w14:textId="77777777" w:rsidR="00B41833" w:rsidRDefault="00000000">
            <w:pPr>
              <w:spacing w:after="0"/>
            </w:pPr>
            <w:r>
              <w:rPr>
                <w:sz w:val="18"/>
              </w:rPr>
              <w:t>14. 7. 2026</w:t>
            </w:r>
          </w:p>
        </w:tc>
      </w:tr>
    </w:tbl>
    <w:p w14:paraId="6681AD03" w14:textId="77777777" w:rsidR="00B41833" w:rsidRDefault="00B41833"/>
    <w:p w14:paraId="17D73870" w14:textId="77777777" w:rsidR="00B41833" w:rsidRDefault="00000000">
      <w:pPr>
        <w:spacing w:after="120"/>
      </w:pPr>
      <w:r>
        <w:t>Tyto všeobecné obchodní podmínky (dále jen „Podmínky“) podnikající fyzické osoby Ing. Luboše Oulehly, se sídlem Nové Bránice 39, 664 64 Dolní Kounice, IČO 469 16 652, e-mail info@oulehlavinarstvi.cz, telefon +420 603 834 166 (dále jen „Prodávající“), upravují v souladu s § 1751 odst. 1 zákona č. 89/2012 Sb., občanský zákoník, ve znění pozdějších předpisů (dále jen „Občanský zákoník“), vzájemná práva a povinnosti vzniklé v souvislosti s kupní smlouvou uzavíranou prostřednictvím e-shopu na adrese eshop.oulehlavinarstvi.cz (dále jen „E-shop“).</w:t>
      </w:r>
    </w:p>
    <w:p w14:paraId="369CED31" w14:textId="77777777" w:rsidR="00B41833" w:rsidRDefault="00000000">
      <w:r>
        <w:t>Informace o zpracování osobních údajů jsou uvedeny v dokumentu Zásady zpracování osobních údajů, který je dostupný v E-shopu. Podmínky jsou nedílnou součástí kupní smlouvy a jsou vyhotoveny v českém jazyce.</w:t>
      </w:r>
    </w:p>
    <w:tbl>
      <w:tblPr>
        <w:tblW w:w="0" w:type="auto"/>
        <w:jc w:val="center"/>
        <w:tblLayout w:type="fixed"/>
        <w:tblLook w:val="04A0" w:firstRow="1" w:lastRow="0" w:firstColumn="1" w:lastColumn="0" w:noHBand="0" w:noVBand="1"/>
      </w:tblPr>
      <w:tblGrid>
        <w:gridCol w:w="9916"/>
      </w:tblGrid>
      <w:tr w:rsidR="00B41833" w14:paraId="112CD426" w14:textId="77777777">
        <w:trPr>
          <w:jc w:val="center"/>
        </w:trPr>
        <w:tc>
          <w:tcPr>
            <w:tcW w:w="9916" w:type="dxa"/>
            <w:shd w:val="clear" w:color="auto" w:fill="F2F0EC"/>
            <w:tcMar>
              <w:top w:w="140" w:type="dxa"/>
              <w:left w:w="180" w:type="dxa"/>
              <w:bottom w:w="140" w:type="dxa"/>
              <w:right w:w="180" w:type="dxa"/>
            </w:tcMar>
          </w:tcPr>
          <w:p w14:paraId="3D4435BC" w14:textId="77777777" w:rsidR="00B41833" w:rsidRDefault="00000000">
            <w:pPr>
              <w:spacing w:after="60"/>
            </w:pPr>
            <w:r>
              <w:rPr>
                <w:b/>
                <w:sz w:val="21"/>
              </w:rPr>
              <w:t>Upozornění k prodeji alkoholu</w:t>
            </w:r>
          </w:p>
          <w:p w14:paraId="7CCE4B54" w14:textId="77777777" w:rsidR="00B41833" w:rsidRDefault="00000000">
            <w:pPr>
              <w:spacing w:after="0"/>
            </w:pPr>
            <w:r>
              <w:rPr>
                <w:sz w:val="18"/>
              </w:rPr>
              <w:t>Alkoholické nápoje lze prodávat a předávat pouze osobám starším 18 let. Objednáním alkoholického nápoje kupující potvrzuje, že dosáhl věku 18 let. Prodávající, pracovník prodejny nebo dopravce může při předání požadovat prokázání věku.</w:t>
            </w:r>
          </w:p>
        </w:tc>
      </w:tr>
    </w:tbl>
    <w:p w14:paraId="7FD36861" w14:textId="77777777" w:rsidR="00B41833" w:rsidRDefault="00B41833">
      <w:pPr>
        <w:spacing w:after="0"/>
      </w:pPr>
    </w:p>
    <w:p w14:paraId="6C584261" w14:textId="77777777" w:rsidR="00B41833" w:rsidRDefault="00000000">
      <w:pPr>
        <w:pStyle w:val="SectionHeading"/>
        <w:rPr>
          <w:rFonts w:hint="eastAsia"/>
        </w:rPr>
      </w:pPr>
      <w:r>
        <w:t>1. NĚKTERÉ DEFINICE</w:t>
      </w:r>
    </w:p>
    <w:p w14:paraId="10F767DF" w14:textId="77777777" w:rsidR="00B41833" w:rsidRDefault="00000000">
      <w:pPr>
        <w:pStyle w:val="Clause"/>
        <w:spacing w:after="80"/>
        <w:ind w:left="425" w:hanging="425"/>
        <w:rPr>
          <w:rFonts w:hint="eastAsia"/>
        </w:rPr>
      </w:pPr>
      <w:r>
        <w:rPr>
          <w:b/>
        </w:rPr>
        <w:t xml:space="preserve">1.1. </w:t>
      </w:r>
      <w:r>
        <w:t>„Cena“ je cena Zboží uvedená v E-shopu a potvrzená v Objednávce.</w:t>
      </w:r>
    </w:p>
    <w:p w14:paraId="7E588763" w14:textId="77777777" w:rsidR="00B41833" w:rsidRDefault="00000000">
      <w:pPr>
        <w:pStyle w:val="Clause"/>
        <w:spacing w:after="80"/>
        <w:ind w:left="425" w:hanging="425"/>
        <w:rPr>
          <w:rFonts w:hint="eastAsia"/>
        </w:rPr>
      </w:pPr>
      <w:r>
        <w:rPr>
          <w:b/>
        </w:rPr>
        <w:t xml:space="preserve">1.2. </w:t>
      </w:r>
      <w:r>
        <w:t>„Cena za dopravu“ je částka za zvolený způsob doručení Zboží, případně včetně souvisejících nákladů na balení, uvedená před odesláním Objednávky.</w:t>
      </w:r>
    </w:p>
    <w:p w14:paraId="254ED5B5" w14:textId="77777777" w:rsidR="00B41833" w:rsidRDefault="00000000">
      <w:pPr>
        <w:pStyle w:val="Clause"/>
        <w:spacing w:after="80"/>
        <w:ind w:left="425" w:hanging="425"/>
        <w:rPr>
          <w:rFonts w:hint="eastAsia"/>
        </w:rPr>
      </w:pPr>
      <w:r>
        <w:rPr>
          <w:b/>
        </w:rPr>
        <w:t xml:space="preserve">1.3. </w:t>
      </w:r>
      <w:r>
        <w:t>„Celková cena“ je součet Ceny, Ceny za dopravu a případných dalších poplatků, se kterými je Kupující seznámen před odesláním Objednávky.</w:t>
      </w:r>
    </w:p>
    <w:p w14:paraId="5C69343A" w14:textId="77777777" w:rsidR="00B41833" w:rsidRDefault="00000000">
      <w:pPr>
        <w:pStyle w:val="Clause"/>
        <w:spacing w:after="80"/>
        <w:ind w:left="425" w:hanging="425"/>
        <w:rPr>
          <w:rFonts w:hint="eastAsia"/>
        </w:rPr>
      </w:pPr>
      <w:r>
        <w:rPr>
          <w:b/>
        </w:rPr>
        <w:t xml:space="preserve">1.4. </w:t>
      </w:r>
      <w:r>
        <w:t>„Faktura“ je daňový nebo účetní doklad vystavený Prodávajícím na Celkovou cenu.</w:t>
      </w:r>
    </w:p>
    <w:p w14:paraId="4B058D1B" w14:textId="77777777" w:rsidR="00B41833" w:rsidRDefault="00000000">
      <w:pPr>
        <w:pStyle w:val="Clause"/>
        <w:spacing w:after="80"/>
        <w:ind w:left="425" w:hanging="425"/>
        <w:rPr>
          <w:rFonts w:hint="eastAsia"/>
        </w:rPr>
      </w:pPr>
      <w:r>
        <w:rPr>
          <w:b/>
        </w:rPr>
        <w:t xml:space="preserve">1.5. </w:t>
      </w:r>
      <w:r>
        <w:t>„Kupující“ je fyzická nebo právnická osoba, která s Prodávajícím uzavírá kupní smlouvu. „Spotřebitel“ je Kupující, který mimo rámec své podnikatelské činnosti nebo samostatného výkonu povolání uzavírá smlouvu s Prodávajícím.</w:t>
      </w:r>
    </w:p>
    <w:p w14:paraId="2F031E33" w14:textId="77777777" w:rsidR="00B41833" w:rsidRDefault="00000000">
      <w:pPr>
        <w:pStyle w:val="Clause"/>
        <w:spacing w:after="80"/>
        <w:ind w:left="425" w:hanging="425"/>
        <w:rPr>
          <w:rFonts w:hint="eastAsia"/>
        </w:rPr>
      </w:pPr>
      <w:r>
        <w:rPr>
          <w:b/>
        </w:rPr>
        <w:t xml:space="preserve">1.6. </w:t>
      </w:r>
      <w:r>
        <w:t>„Objednávka“ je závazný návrh Kupujícího na uzavření kupní smlouvy.</w:t>
      </w:r>
    </w:p>
    <w:p w14:paraId="25AA58C1" w14:textId="77777777" w:rsidR="00B41833" w:rsidRDefault="00000000">
      <w:pPr>
        <w:pStyle w:val="Clause"/>
        <w:spacing w:after="80"/>
        <w:ind w:left="425" w:hanging="425"/>
        <w:rPr>
          <w:rFonts w:hint="eastAsia"/>
        </w:rPr>
      </w:pPr>
      <w:r>
        <w:rPr>
          <w:b/>
        </w:rPr>
        <w:t xml:space="preserve">1.7. </w:t>
      </w:r>
      <w:r>
        <w:t>„Smlouva“ je kupní smlouva uzavřená mezi Prodávajícím a Kupujícím.</w:t>
      </w:r>
    </w:p>
    <w:p w14:paraId="131BAFDE" w14:textId="77777777" w:rsidR="00B41833" w:rsidRDefault="00000000">
      <w:pPr>
        <w:pStyle w:val="Clause"/>
        <w:spacing w:after="80"/>
        <w:ind w:left="425" w:hanging="425"/>
        <w:rPr>
          <w:rFonts w:hint="eastAsia"/>
        </w:rPr>
      </w:pPr>
      <w:r>
        <w:rPr>
          <w:b/>
        </w:rPr>
        <w:t xml:space="preserve">1.8. </w:t>
      </w:r>
      <w:r>
        <w:t>„Uživatelský účet“ je účet vytvořený v E-shopu, který umožňuje zejména uchování kontaktních údajů a přístup k historii objednávek.</w:t>
      </w:r>
    </w:p>
    <w:p w14:paraId="2836A3A1" w14:textId="77777777" w:rsidR="00B41833" w:rsidRDefault="00000000">
      <w:pPr>
        <w:pStyle w:val="Clause"/>
        <w:spacing w:after="80"/>
        <w:ind w:left="425" w:hanging="425"/>
        <w:rPr>
          <w:rFonts w:hint="eastAsia"/>
        </w:rPr>
      </w:pPr>
      <w:r>
        <w:rPr>
          <w:b/>
        </w:rPr>
        <w:t xml:space="preserve">1.9. </w:t>
      </w:r>
      <w:r>
        <w:t>„Zboží“ je zboží nabízené v E-shopu, zejména víno, jiné alkoholické nápoje, nealkoholické produkty a související dárkové nebo sommelierské potřeby.</w:t>
      </w:r>
    </w:p>
    <w:p w14:paraId="53301202" w14:textId="77777777" w:rsidR="00B41833" w:rsidRDefault="00000000">
      <w:pPr>
        <w:pStyle w:val="SectionHeading"/>
        <w:rPr>
          <w:rFonts w:hint="eastAsia"/>
        </w:rPr>
      </w:pPr>
      <w:r>
        <w:lastRenderedPageBreak/>
        <w:t>2. OBECNÁ USTANOVENÍ A PRODEJ ALKOHOLICKÝCH NÁPOJŮ</w:t>
      </w:r>
    </w:p>
    <w:p w14:paraId="762FAB3E" w14:textId="77777777" w:rsidR="00B41833" w:rsidRDefault="00000000">
      <w:pPr>
        <w:pStyle w:val="Clause"/>
        <w:spacing w:after="80"/>
        <w:ind w:left="425" w:hanging="425"/>
        <w:rPr>
          <w:rFonts w:hint="eastAsia"/>
        </w:rPr>
      </w:pPr>
      <w:r>
        <w:rPr>
          <w:b/>
        </w:rPr>
        <w:t xml:space="preserve">2.1. </w:t>
      </w:r>
      <w:r>
        <w:t>Koupě Zboží podle těchto Podmínek probíhá prostřednictvím E-shopu. Objednávku lze po individuální dohodě učinit také e-mailem nebo telefonicky; v takovém případě se tyto Podmínky použijí přiměřeně a Smlouva je uzavřena potvrzením Objednávky Prodávajícím.</w:t>
      </w:r>
    </w:p>
    <w:p w14:paraId="1DC96588" w14:textId="77777777" w:rsidR="00B41833" w:rsidRDefault="00000000">
      <w:pPr>
        <w:pStyle w:val="Clause"/>
        <w:spacing w:after="80"/>
        <w:ind w:left="425" w:hanging="425"/>
        <w:rPr>
          <w:rFonts w:hint="eastAsia"/>
        </w:rPr>
      </w:pPr>
      <w:r>
        <w:rPr>
          <w:b/>
        </w:rPr>
        <w:t xml:space="preserve">2.2. </w:t>
      </w:r>
      <w:r>
        <w:t>Kupující je povinen uvádět správné, úplné a pravdivé údaje. Prodávající považuje údaje uvedené v Objednávce za správné a není povinen ověřovat jejich věcnou správnost, s výjimkou ověření vyžadovaného právními předpisy.</w:t>
      </w:r>
    </w:p>
    <w:p w14:paraId="5248DD8F" w14:textId="77777777" w:rsidR="00B41833" w:rsidRDefault="00000000">
      <w:pPr>
        <w:pStyle w:val="Clause"/>
        <w:spacing w:after="80"/>
        <w:ind w:left="425" w:hanging="425"/>
        <w:rPr>
          <w:rFonts w:hint="eastAsia"/>
        </w:rPr>
      </w:pPr>
      <w:r>
        <w:rPr>
          <w:b/>
        </w:rPr>
        <w:t xml:space="preserve">2.3. </w:t>
      </w:r>
      <w:r>
        <w:t>Prodej a podávání alkoholických nápojů osobám mladším 18 let je zakázáno. Obsahuje-li Objednávka alkoholický nápoj, Kupující jejím odesláním potvrzuje, že dosáhl věku 18 let.</w:t>
      </w:r>
    </w:p>
    <w:p w14:paraId="506897E8" w14:textId="77777777" w:rsidR="00B41833" w:rsidRDefault="00000000">
      <w:pPr>
        <w:pStyle w:val="Clause"/>
        <w:spacing w:after="80"/>
        <w:ind w:left="425" w:hanging="425"/>
        <w:rPr>
          <w:rFonts w:hint="eastAsia"/>
        </w:rPr>
      </w:pPr>
      <w:r>
        <w:rPr>
          <w:b/>
        </w:rPr>
        <w:t xml:space="preserve">2.4. </w:t>
      </w:r>
      <w:r>
        <w:t>Alkoholický nápoj může převzít pouze osoba starší 18 let. Prodávající, jeho zaměstnanec nebo dopravce je oprávněn požadovat předložení platného dokladu totožnosti a odmítnout Zboží předat, pokud příjemce svůj věk neprokáže nebo je mladší 18 let.</w:t>
      </w:r>
    </w:p>
    <w:p w14:paraId="57987AC5" w14:textId="77777777" w:rsidR="00B41833" w:rsidRDefault="00000000">
      <w:pPr>
        <w:pStyle w:val="Clause"/>
        <w:spacing w:after="80"/>
        <w:ind w:left="425" w:hanging="425"/>
        <w:rPr>
          <w:rFonts w:hint="eastAsia"/>
        </w:rPr>
      </w:pPr>
      <w:r>
        <w:rPr>
          <w:b/>
        </w:rPr>
        <w:t xml:space="preserve">2.5. </w:t>
      </w:r>
      <w:r>
        <w:t>Kupující odpovídá za to, že osobou určenou k převzetí Objednávky obsahující alkoholické nápoje bude osoba starší 18 let. Odmítnutí předání z důvodu neprokázání věku se nepovažuje za odstoupení Kupujícího od Smlouvy.</w:t>
      </w:r>
    </w:p>
    <w:p w14:paraId="0FAAA917" w14:textId="77777777" w:rsidR="00B41833" w:rsidRDefault="00000000">
      <w:pPr>
        <w:pStyle w:val="Clause"/>
        <w:spacing w:after="80"/>
        <w:ind w:left="425" w:hanging="425"/>
        <w:rPr>
          <w:rFonts w:hint="eastAsia"/>
        </w:rPr>
      </w:pPr>
      <w:r>
        <w:rPr>
          <w:b/>
        </w:rPr>
        <w:t xml:space="preserve">2.6. </w:t>
      </w:r>
      <w:r>
        <w:t>Ustanovení těchto Podmínek se použijí v rozsahu, v jakém nebylo mezi Prodávajícím a Kupujícím písemně ujednáno jinak. Individuální ujednání má před těmito Podmínkami přednost.</w:t>
      </w:r>
    </w:p>
    <w:p w14:paraId="2125A2CF" w14:textId="77777777" w:rsidR="00B41833" w:rsidRDefault="00000000">
      <w:pPr>
        <w:pStyle w:val="SectionHeading"/>
        <w:rPr>
          <w:rFonts w:hint="eastAsia"/>
        </w:rPr>
      </w:pPr>
      <w:r>
        <w:t>3. UZAVŘENÍ SMLOUVY</w:t>
      </w:r>
    </w:p>
    <w:p w14:paraId="3BE3B5AB" w14:textId="77777777" w:rsidR="00B41833" w:rsidRDefault="00000000">
      <w:pPr>
        <w:pStyle w:val="Clause"/>
        <w:spacing w:after="80"/>
        <w:ind w:left="425" w:hanging="425"/>
        <w:rPr>
          <w:rFonts w:hint="eastAsia"/>
        </w:rPr>
      </w:pPr>
      <w:r>
        <w:rPr>
          <w:b/>
        </w:rPr>
        <w:t xml:space="preserve">3.1. </w:t>
      </w:r>
      <w:r>
        <w:t>Smlouvu lze uzavřít v českém jazyce. Náklady na použití prostředků komunikace na dálku si hradí Kupující sám; tyto náklady se neliší od běžné sazby za internetové nebo telefonní připojení.</w:t>
      </w:r>
    </w:p>
    <w:p w14:paraId="29BD2C20" w14:textId="77777777" w:rsidR="00B41833" w:rsidRDefault="00000000">
      <w:pPr>
        <w:pStyle w:val="Clause"/>
        <w:spacing w:after="80"/>
        <w:ind w:left="425" w:hanging="425"/>
        <w:rPr>
          <w:rFonts w:hint="eastAsia"/>
        </w:rPr>
      </w:pPr>
      <w:r>
        <w:rPr>
          <w:b/>
        </w:rPr>
        <w:t xml:space="preserve">3.2. </w:t>
      </w:r>
      <w:r>
        <w:t>Prezentace Zboží v E-shopu je informativní a nepředstavuje sama o sobě nabídku ve smyslu § 1732 odst. 2 Občanského zákoníku. Prodávající není povinen uzavřít Smlouvu ohledně každého vystaveného Zboží.</w:t>
      </w:r>
    </w:p>
    <w:p w14:paraId="59529AA5" w14:textId="77777777" w:rsidR="00B41833" w:rsidRDefault="00000000">
      <w:pPr>
        <w:pStyle w:val="Clause"/>
        <w:spacing w:after="80"/>
        <w:ind w:left="425" w:hanging="425"/>
        <w:rPr>
          <w:rFonts w:hint="eastAsia"/>
        </w:rPr>
      </w:pPr>
      <w:r>
        <w:rPr>
          <w:b/>
        </w:rPr>
        <w:t xml:space="preserve">3.3. </w:t>
      </w:r>
      <w:r>
        <w:t>Pro vytvoření Objednávky Kupující zejména:</w:t>
      </w:r>
    </w:p>
    <w:p w14:paraId="51038FAC" w14:textId="77777777" w:rsidR="00B41833" w:rsidRDefault="00000000">
      <w:pPr>
        <w:pStyle w:val="Subitem"/>
        <w:spacing w:after="50"/>
        <w:ind w:left="822" w:hanging="369"/>
        <w:rPr>
          <w:rFonts w:hint="eastAsia"/>
        </w:rPr>
      </w:pPr>
      <w:r>
        <w:rPr>
          <w:b/>
        </w:rPr>
        <w:t xml:space="preserve">a) </w:t>
      </w:r>
      <w:r>
        <w:t>vybere Zboží a jeho množství a vloží je do košíku;</w:t>
      </w:r>
    </w:p>
    <w:p w14:paraId="10AB8A43" w14:textId="77777777" w:rsidR="00B41833" w:rsidRDefault="00000000">
      <w:pPr>
        <w:pStyle w:val="Subitem"/>
        <w:spacing w:after="50"/>
        <w:ind w:left="822" w:hanging="369"/>
        <w:rPr>
          <w:rFonts w:hint="eastAsia"/>
        </w:rPr>
      </w:pPr>
      <w:r>
        <w:rPr>
          <w:b/>
        </w:rPr>
        <w:t xml:space="preserve">b) </w:t>
      </w:r>
      <w:r>
        <w:t>zvolí způsob dopravy a platby;</w:t>
      </w:r>
    </w:p>
    <w:p w14:paraId="1FE3D87A" w14:textId="77777777" w:rsidR="00B41833" w:rsidRDefault="00000000">
      <w:pPr>
        <w:pStyle w:val="Subitem"/>
        <w:spacing w:after="50"/>
        <w:ind w:left="822" w:hanging="369"/>
        <w:rPr>
          <w:rFonts w:hint="eastAsia"/>
        </w:rPr>
      </w:pPr>
      <w:r>
        <w:rPr>
          <w:b/>
        </w:rPr>
        <w:t xml:space="preserve">c) </w:t>
      </w:r>
      <w:r>
        <w:t>uvede identifikační, fakturační a kontaktní údaje potřebné pro zpracování a doručení Objednávky; a</w:t>
      </w:r>
    </w:p>
    <w:p w14:paraId="02F47347" w14:textId="77777777" w:rsidR="00B41833" w:rsidRDefault="00000000">
      <w:pPr>
        <w:pStyle w:val="Subitem"/>
        <w:spacing w:after="50"/>
        <w:ind w:left="822" w:hanging="369"/>
        <w:rPr>
          <w:rFonts w:hint="eastAsia"/>
        </w:rPr>
      </w:pPr>
      <w:r>
        <w:rPr>
          <w:b/>
        </w:rPr>
        <w:t xml:space="preserve">d) </w:t>
      </w:r>
      <w:r>
        <w:t>zkontroluje souhrn Objednávky, Celkovou cenu a případné chyby opraví.</w:t>
      </w:r>
    </w:p>
    <w:p w14:paraId="76F70BAF" w14:textId="77777777" w:rsidR="00B41833" w:rsidRDefault="00000000">
      <w:pPr>
        <w:pStyle w:val="Clause"/>
        <w:spacing w:after="80"/>
        <w:ind w:left="425" w:hanging="425"/>
        <w:rPr>
          <w:rFonts w:hint="eastAsia"/>
        </w:rPr>
      </w:pPr>
      <w:r>
        <w:rPr>
          <w:b/>
        </w:rPr>
        <w:t xml:space="preserve">3.4. </w:t>
      </w:r>
      <w:r>
        <w:t>Objednávku Kupující odešle kliknutím na tlačítko „Objednat s povinností platby“ nebo tlačítko obdobného významu. Před odesláním Objednávky se Kupující seznámí s těmito Podmínkami a potvrdí svůj souhlas způsobem nabízeným E-shopem.</w:t>
      </w:r>
    </w:p>
    <w:p w14:paraId="7E882ECF" w14:textId="77777777" w:rsidR="00B41833" w:rsidRDefault="00000000">
      <w:pPr>
        <w:pStyle w:val="Clause"/>
        <w:spacing w:after="80"/>
        <w:ind w:left="425" w:hanging="425"/>
        <w:rPr>
          <w:rFonts w:hint="eastAsia"/>
        </w:rPr>
      </w:pPr>
      <w:r>
        <w:rPr>
          <w:b/>
        </w:rPr>
        <w:t xml:space="preserve">3.5. </w:t>
      </w:r>
      <w:r>
        <w:t>Prodávající potvrdí přijetí Objednávky e-mailem na adresu uvedenou Kupujícím. Smlouva je uzavřena okamžikem, kdy Prodávající Kupujícímu potvrdí přijetí Objednávky k vyřízení. Potvrzení obsahuje souhrn Objednávky a znění Podmínek účinné ke dni uzavření Smlouvy nebo odkaz na ně v podobě umožňující jejich uchování.</w:t>
      </w:r>
    </w:p>
    <w:p w14:paraId="4978C43E" w14:textId="77777777" w:rsidR="00B41833" w:rsidRDefault="00000000">
      <w:pPr>
        <w:pStyle w:val="Clause"/>
        <w:spacing w:after="80"/>
        <w:ind w:left="425" w:hanging="425"/>
        <w:rPr>
          <w:rFonts w:hint="eastAsia"/>
        </w:rPr>
      </w:pPr>
      <w:r>
        <w:rPr>
          <w:b/>
        </w:rPr>
        <w:t xml:space="preserve">3.6. </w:t>
      </w:r>
      <w:r>
        <w:t>Prodávající může před potvrzením Objednávky požádat o její doplnění nebo dodatečné potvrzení, zejména s ohledem na množství Zboží, Celkovou cenu, způsob dopravy nebo pochybnosti o správnosti údajů.</w:t>
      </w:r>
    </w:p>
    <w:p w14:paraId="390D60E8" w14:textId="77777777" w:rsidR="00B41833" w:rsidRDefault="00000000">
      <w:pPr>
        <w:pStyle w:val="Clause"/>
        <w:spacing w:after="80"/>
        <w:ind w:left="425" w:hanging="425"/>
        <w:rPr>
          <w:rFonts w:hint="eastAsia"/>
        </w:rPr>
      </w:pPr>
      <w:r>
        <w:rPr>
          <w:b/>
        </w:rPr>
        <w:t xml:space="preserve">3.7. </w:t>
      </w:r>
      <w:r>
        <w:t>Pokud Zboží není dostupné nebo jej nelze dodat za podmínek uvedených v Objednávce, Prodávající Kupujícího bez zbytečného odkladu informuje a může mu navrhnout změnu Objednávky. Změněná Smlouva je uzavřena až potvrzením změny Kupujícím.</w:t>
      </w:r>
    </w:p>
    <w:p w14:paraId="514B6AB7" w14:textId="77777777" w:rsidR="00B41833" w:rsidRDefault="00000000">
      <w:pPr>
        <w:pStyle w:val="Clause"/>
        <w:spacing w:after="80"/>
        <w:ind w:left="425" w:hanging="425"/>
        <w:rPr>
          <w:rFonts w:hint="eastAsia"/>
        </w:rPr>
      </w:pPr>
      <w:r>
        <w:rPr>
          <w:b/>
        </w:rPr>
        <w:t xml:space="preserve">3.8. </w:t>
      </w:r>
      <w:r>
        <w:t>Je-li v E-shopu nebo Objednávce uvedena zjevně chybná Cena, zejména v důsledku technické chyby, chybějící číslice nebo ceny zjevně neodpovídající obvyklé hodnotě Zboží, Prodávající není povinen Zboží za tuto cenu dodat. Kupujícího o chybě bezodkladně vyrozumí a nabídne mu uzavření Smlouvy za správnou cenu; pokud Kupující nabídku nepřijme, Smlouva se ruší a případná přijatá platba bude vrácena.</w:t>
      </w:r>
    </w:p>
    <w:p w14:paraId="5549BE6E" w14:textId="77777777" w:rsidR="00B41833" w:rsidRDefault="00000000">
      <w:pPr>
        <w:pStyle w:val="Clause"/>
        <w:spacing w:after="80"/>
        <w:ind w:left="425" w:hanging="425"/>
        <w:rPr>
          <w:rFonts w:hint="eastAsia"/>
        </w:rPr>
      </w:pPr>
      <w:r>
        <w:rPr>
          <w:b/>
        </w:rPr>
        <w:t xml:space="preserve">3.9. </w:t>
      </w:r>
      <w:r>
        <w:t>Odesláním a potvrzením Objednávky vzniká Kupujícímu povinnost uhradit Celkovou cenu způsobem zvoleným v Objednávce.</w:t>
      </w:r>
    </w:p>
    <w:p w14:paraId="091B5489" w14:textId="77777777" w:rsidR="00B41833" w:rsidRDefault="00000000">
      <w:pPr>
        <w:pStyle w:val="Clause"/>
        <w:spacing w:after="80"/>
        <w:ind w:left="425" w:hanging="425"/>
        <w:rPr>
          <w:rFonts w:hint="eastAsia"/>
        </w:rPr>
      </w:pPr>
      <w:r>
        <w:rPr>
          <w:b/>
        </w:rPr>
        <w:t xml:space="preserve">3.10. </w:t>
      </w:r>
      <w:r>
        <w:t>Je-li v E-shopu umožněno použití slevového kódu nebo jiné slevy, je nutné podmínky slevy splnit a kód uplatnit před odesláním Objednávky. Slevy nelze kombinovat, pokud Prodávající výslovně neuvede jinak.</w:t>
      </w:r>
    </w:p>
    <w:p w14:paraId="7886C5B0" w14:textId="77777777" w:rsidR="00B41833" w:rsidRDefault="00000000">
      <w:pPr>
        <w:pStyle w:val="SectionHeading"/>
        <w:rPr>
          <w:rFonts w:hint="eastAsia"/>
        </w:rPr>
      </w:pPr>
      <w:r>
        <w:lastRenderedPageBreak/>
        <w:t>4. UŽIVATELSKÝ ÚČET</w:t>
      </w:r>
    </w:p>
    <w:p w14:paraId="655ADA6F" w14:textId="77777777" w:rsidR="00B41833" w:rsidRDefault="00000000">
      <w:pPr>
        <w:pStyle w:val="Clause"/>
        <w:spacing w:after="80"/>
        <w:ind w:left="425" w:hanging="425"/>
        <w:rPr>
          <w:rFonts w:hint="eastAsia"/>
        </w:rPr>
      </w:pPr>
      <w:r>
        <w:rPr>
          <w:b/>
        </w:rPr>
        <w:t xml:space="preserve">4.1. </w:t>
      </w:r>
      <w:r>
        <w:t>Kupující může v E-shopu nakupovat bez registrace nebo prostřednictvím Uživatelského účtu, pokud E-shop registraci umožňuje.</w:t>
      </w:r>
    </w:p>
    <w:p w14:paraId="697ACAEF" w14:textId="77777777" w:rsidR="00B41833" w:rsidRDefault="00000000">
      <w:pPr>
        <w:pStyle w:val="Clause"/>
        <w:spacing w:after="80"/>
        <w:ind w:left="425" w:hanging="425"/>
        <w:rPr>
          <w:rFonts w:hint="eastAsia"/>
        </w:rPr>
      </w:pPr>
      <w:r>
        <w:rPr>
          <w:b/>
        </w:rPr>
        <w:t xml:space="preserve">4.2. </w:t>
      </w:r>
      <w:r>
        <w:t>Při registraci a používání Uživatelského účtu je Kupující povinen uvádět správné a pravdivé údaje a při jejich změně je aktualizovat.</w:t>
      </w:r>
    </w:p>
    <w:p w14:paraId="26C82145" w14:textId="77777777" w:rsidR="00B41833" w:rsidRDefault="00000000">
      <w:pPr>
        <w:pStyle w:val="Clause"/>
        <w:spacing w:after="80"/>
        <w:ind w:left="425" w:hanging="425"/>
        <w:rPr>
          <w:rFonts w:hint="eastAsia"/>
        </w:rPr>
      </w:pPr>
      <w:r>
        <w:rPr>
          <w:b/>
        </w:rPr>
        <w:t xml:space="preserve">4.3. </w:t>
      </w:r>
      <w:r>
        <w:t>Přístupové údaje k Uživatelskému účtu jsou důvěrné. Kupující je nesmí zpřístupnit třetím osobám a odpovídá za jejich ochranu. Má-li podezření na zneužití účtu, bezodkladně o tom informuje Prodávajícího.</w:t>
      </w:r>
    </w:p>
    <w:p w14:paraId="66B123DD" w14:textId="77777777" w:rsidR="00B41833" w:rsidRDefault="00000000">
      <w:pPr>
        <w:pStyle w:val="Clause"/>
        <w:spacing w:after="80"/>
        <w:ind w:left="425" w:hanging="425"/>
        <w:rPr>
          <w:rFonts w:hint="eastAsia"/>
        </w:rPr>
      </w:pPr>
      <w:r>
        <w:rPr>
          <w:b/>
        </w:rPr>
        <w:t xml:space="preserve">4.4. </w:t>
      </w:r>
      <w:r>
        <w:t>Uživatelský účet je osobní. Prodávající může účet zrušit zejména při porušení Smlouvy nebo těchto Podmínek, při zneužití účtu nebo po dlouhodobé neaktivitě. Zrušením účtu nejsou dotčena práva a povinnosti z již uzavřených Smluv ani zákonné povinnosti Prodávajícího uchovávat účetní a daňové doklady.</w:t>
      </w:r>
    </w:p>
    <w:p w14:paraId="34B9C049" w14:textId="77777777" w:rsidR="00B41833" w:rsidRDefault="00000000">
      <w:pPr>
        <w:pStyle w:val="Clause"/>
        <w:spacing w:after="80"/>
        <w:ind w:left="425" w:hanging="425"/>
        <w:rPr>
          <w:rFonts w:hint="eastAsia"/>
        </w:rPr>
      </w:pPr>
      <w:r>
        <w:rPr>
          <w:b/>
        </w:rPr>
        <w:t xml:space="preserve">4.5. </w:t>
      </w:r>
      <w:r>
        <w:t>Uživatelský účet nemusí být dostupný nepřetržitě, zejména z důvodu údržby nebo technické poruchy E-shopu.</w:t>
      </w:r>
    </w:p>
    <w:p w14:paraId="551272AE" w14:textId="77777777" w:rsidR="00B41833" w:rsidRDefault="00000000">
      <w:pPr>
        <w:pStyle w:val="SectionHeading"/>
        <w:rPr>
          <w:rFonts w:hint="eastAsia"/>
        </w:rPr>
      </w:pPr>
      <w:r>
        <w:t>5. CENOVÉ A PLATEBNÍ PODMÍNKY, VÝHRADA VLASTNICKÉHO PRÁVA</w:t>
      </w:r>
    </w:p>
    <w:p w14:paraId="3FC665F6" w14:textId="77777777" w:rsidR="00B41833" w:rsidRDefault="00000000">
      <w:pPr>
        <w:pStyle w:val="Clause"/>
        <w:spacing w:after="80"/>
        <w:ind w:left="425" w:hanging="425"/>
        <w:rPr>
          <w:rFonts w:hint="eastAsia"/>
        </w:rPr>
      </w:pPr>
      <w:r>
        <w:rPr>
          <w:b/>
        </w:rPr>
        <w:t xml:space="preserve">5.1. </w:t>
      </w:r>
      <w:r>
        <w:t>Cena Zboží je uvedena v E-shopu a v souhrnu Objednávky. Ceny jsou uvedeny včetně DPH a všech daní a poplatků, které musí Kupující povinně uhradit. Cena za dopravu a případné poplatky za zvolenou platbu jsou zobrazeny před odesláním Objednávky.</w:t>
      </w:r>
    </w:p>
    <w:p w14:paraId="394265A9" w14:textId="77777777" w:rsidR="00B41833" w:rsidRDefault="00000000">
      <w:pPr>
        <w:pStyle w:val="Clause"/>
        <w:spacing w:after="80"/>
        <w:ind w:left="425" w:hanging="425"/>
        <w:rPr>
          <w:rFonts w:hint="eastAsia"/>
        </w:rPr>
      </w:pPr>
      <w:r>
        <w:rPr>
          <w:b/>
        </w:rPr>
        <w:t xml:space="preserve">5.2. </w:t>
      </w:r>
      <w:r>
        <w:t>Prodávající může nabízet dopravu zdarma při splnění podmínek uvedených v E-shopu. Rozhodná je vždy informace zobrazená v košíku před odesláním Objednávky.</w:t>
      </w:r>
    </w:p>
    <w:p w14:paraId="4342CF53" w14:textId="77777777" w:rsidR="00B41833" w:rsidRDefault="00000000">
      <w:pPr>
        <w:pStyle w:val="Clause"/>
        <w:spacing w:after="80"/>
        <w:ind w:left="425" w:hanging="425"/>
        <w:rPr>
          <w:rFonts w:hint="eastAsia"/>
        </w:rPr>
      </w:pPr>
      <w:r>
        <w:rPr>
          <w:b/>
        </w:rPr>
        <w:t xml:space="preserve">5.3. </w:t>
      </w:r>
      <w:r>
        <w:t>Celkovou cenu lze podle aktuální nabídky E-shopu uhradit následujícími způsoby:</w:t>
      </w:r>
    </w:p>
    <w:p w14:paraId="75186F34" w14:textId="77777777" w:rsidR="00B41833" w:rsidRDefault="00000000">
      <w:pPr>
        <w:pStyle w:val="Subitem"/>
        <w:spacing w:after="50"/>
        <w:ind w:left="822" w:hanging="369"/>
        <w:rPr>
          <w:rFonts w:hint="eastAsia"/>
        </w:rPr>
      </w:pPr>
      <w:r>
        <w:rPr>
          <w:b/>
        </w:rPr>
        <w:t xml:space="preserve">a) </w:t>
      </w:r>
      <w:r>
        <w:t>bankovním převodem na účet Prodávajícího č. 358990221/0300. Platba musí být provedena s variabilním symbolem nebo jiným identifikátorem uvedeným v platebních pokynech a ve lhůtě uvedené v potvrzení Objednávky;</w:t>
      </w:r>
    </w:p>
    <w:p w14:paraId="456F05BE" w14:textId="77777777" w:rsidR="00B41833" w:rsidRDefault="00000000">
      <w:pPr>
        <w:pStyle w:val="Subitem"/>
        <w:spacing w:after="50"/>
        <w:ind w:left="822" w:hanging="369"/>
        <w:rPr>
          <w:rFonts w:hint="eastAsia"/>
        </w:rPr>
      </w:pPr>
      <w:r>
        <w:rPr>
          <w:b/>
        </w:rPr>
        <w:t xml:space="preserve">b) </w:t>
      </w:r>
      <w:r>
        <w:t>online platební kartou nebo jinou online metodou prostřednictvím platební brány GoPay. Platba se řídí také podmínkami provozovatele platební brány a je splatná bezprostředně po odeslání Objednávky;</w:t>
      </w:r>
    </w:p>
    <w:p w14:paraId="4F3C1A92" w14:textId="77777777" w:rsidR="00B41833" w:rsidRDefault="00000000">
      <w:pPr>
        <w:pStyle w:val="Subitem"/>
        <w:spacing w:after="50"/>
        <w:ind w:left="822" w:hanging="369"/>
        <w:rPr>
          <w:rFonts w:hint="eastAsia"/>
        </w:rPr>
      </w:pPr>
      <w:r>
        <w:rPr>
          <w:b/>
        </w:rPr>
        <w:t xml:space="preserve">c) </w:t>
      </w:r>
      <w:r>
        <w:t>dobírkou při převzetí Zboží od kurýra, způsobem platby, který dopravce u dané zásilky umožňuje;</w:t>
      </w:r>
    </w:p>
    <w:p w14:paraId="4FD436FE" w14:textId="77777777" w:rsidR="00B41833" w:rsidRDefault="00000000">
      <w:pPr>
        <w:pStyle w:val="Subitem"/>
        <w:spacing w:after="50"/>
        <w:ind w:left="822" w:hanging="369"/>
        <w:rPr>
          <w:rFonts w:hint="eastAsia"/>
        </w:rPr>
      </w:pPr>
      <w:r>
        <w:rPr>
          <w:b/>
        </w:rPr>
        <w:t xml:space="preserve">d) </w:t>
      </w:r>
      <w:r>
        <w:t>v hotovosti při osobním odběru v prodejně Prodávajícího; nebo</w:t>
      </w:r>
    </w:p>
    <w:p w14:paraId="1B4E93F4" w14:textId="77777777" w:rsidR="00B41833" w:rsidRDefault="00000000">
      <w:pPr>
        <w:pStyle w:val="Subitem"/>
        <w:spacing w:after="50"/>
        <w:ind w:left="822" w:hanging="369"/>
        <w:rPr>
          <w:rFonts w:hint="eastAsia"/>
        </w:rPr>
      </w:pPr>
      <w:r>
        <w:rPr>
          <w:b/>
        </w:rPr>
        <w:t xml:space="preserve">e) </w:t>
      </w:r>
      <w:r>
        <w:t>na základě faktury se splatností uvedenou na faktuře, pokud Prodávající tento způsob platby Kupujícímu výslovně nabídne nebo jej s Kupujícím předem individuálně sjedná.</w:t>
      </w:r>
    </w:p>
    <w:p w14:paraId="308EBDC6" w14:textId="77777777" w:rsidR="00B41833" w:rsidRDefault="00000000">
      <w:pPr>
        <w:pStyle w:val="Clause"/>
        <w:spacing w:after="80"/>
        <w:ind w:left="425" w:hanging="425"/>
        <w:rPr>
          <w:rFonts w:hint="eastAsia"/>
        </w:rPr>
      </w:pPr>
      <w:r>
        <w:rPr>
          <w:b/>
        </w:rPr>
        <w:t xml:space="preserve">5.4. </w:t>
      </w:r>
      <w:r>
        <w:t>Při platbě bankovním převodem je Celková cena zaplacena okamžikem jejího připsání na účet Prodávajícího. Při online platbě je zaplacena potvrzením úspěšné transakce platební bránou. Při dobírce a hotovostní platbě je zaplacena převzetím příslušné částky. Při platbě na fakturu je zaplacena připsáním částky na účet Prodávajícího.</w:t>
      </w:r>
    </w:p>
    <w:p w14:paraId="6F132F5E" w14:textId="77777777" w:rsidR="00B41833" w:rsidRDefault="00000000">
      <w:pPr>
        <w:pStyle w:val="Clause"/>
        <w:spacing w:after="80"/>
        <w:ind w:left="425" w:hanging="425"/>
        <w:rPr>
          <w:rFonts w:hint="eastAsia"/>
        </w:rPr>
      </w:pPr>
      <w:r>
        <w:rPr>
          <w:b/>
        </w:rPr>
        <w:t xml:space="preserve">5.5. </w:t>
      </w:r>
      <w:r>
        <w:t>Pokud Kupující neuhradí předem placenou Objednávku ve stanovené lhůtě, může jej Prodávající vyzvat k nápravě a následně od Smlouvy odstoupit nebo Objednávku zrušit.</w:t>
      </w:r>
    </w:p>
    <w:p w14:paraId="4E0D0C34" w14:textId="77777777" w:rsidR="00B41833" w:rsidRDefault="00000000">
      <w:pPr>
        <w:pStyle w:val="Clause"/>
        <w:spacing w:after="80"/>
        <w:ind w:left="425" w:hanging="425"/>
        <w:rPr>
          <w:rFonts w:hint="eastAsia"/>
        </w:rPr>
      </w:pPr>
      <w:r>
        <w:rPr>
          <w:b/>
        </w:rPr>
        <w:t xml:space="preserve">5.6. </w:t>
      </w:r>
      <w:r>
        <w:t>Prodávající je oprávněn požadovat úhradu Celkové ceny nebo přiměřené zálohy před odesláním Zboží, zejména u objednávek vyšší hodnoty, nestandardního množství, individuálně upraveného Zboží nebo u Kupujícího s neuhrazenými závazky po splatnosti.</w:t>
      </w:r>
    </w:p>
    <w:p w14:paraId="659A05D3" w14:textId="77777777" w:rsidR="00B41833" w:rsidRDefault="00000000">
      <w:pPr>
        <w:pStyle w:val="Clause"/>
        <w:spacing w:after="80"/>
        <w:ind w:left="425" w:hanging="425"/>
        <w:rPr>
          <w:rFonts w:hint="eastAsia"/>
        </w:rPr>
      </w:pPr>
      <w:r>
        <w:rPr>
          <w:b/>
        </w:rPr>
        <w:t xml:space="preserve">5.7. </w:t>
      </w:r>
      <w:r>
        <w:t>Faktura je vystavena zpravidla v elektronické podobě a zaslána na e-mailovou adresu Kupujícího. Kupující s elektronickým zasláním faktury souhlasí.</w:t>
      </w:r>
    </w:p>
    <w:p w14:paraId="60DE4ECF" w14:textId="77777777" w:rsidR="00B41833" w:rsidRDefault="00000000">
      <w:pPr>
        <w:pStyle w:val="Clause"/>
        <w:spacing w:after="80"/>
        <w:ind w:left="425" w:hanging="425"/>
        <w:rPr>
          <w:rFonts w:hint="eastAsia"/>
        </w:rPr>
      </w:pPr>
      <w:r>
        <w:rPr>
          <w:b/>
        </w:rPr>
        <w:t xml:space="preserve">5.8. </w:t>
      </w:r>
      <w:r>
        <w:t>Vlastnické právo ke Zboží přechází na Kupujícího až úplným zaplacením Celkové ceny a převzetím Zboží.</w:t>
      </w:r>
    </w:p>
    <w:p w14:paraId="4B824F43" w14:textId="77777777" w:rsidR="00B41833" w:rsidRDefault="00000000">
      <w:pPr>
        <w:pStyle w:val="SectionHeading"/>
        <w:rPr>
          <w:rFonts w:hint="eastAsia"/>
        </w:rPr>
      </w:pPr>
      <w:r>
        <w:t>6. DORUČENÍ ZBOŽÍ A PŘECHOD NEBEZPEČÍ ŠKODY</w:t>
      </w:r>
    </w:p>
    <w:p w14:paraId="6127A50A" w14:textId="77777777" w:rsidR="00B41833" w:rsidRDefault="00000000">
      <w:pPr>
        <w:pStyle w:val="Clause"/>
        <w:spacing w:after="80"/>
        <w:ind w:left="425" w:hanging="425"/>
        <w:rPr>
          <w:rFonts w:hint="eastAsia"/>
        </w:rPr>
      </w:pPr>
      <w:r>
        <w:rPr>
          <w:b/>
        </w:rPr>
        <w:t xml:space="preserve">6.1. </w:t>
      </w:r>
      <w:r>
        <w:t>Kupující může podle aktuální nabídky E-shopu zvolit:</w:t>
      </w:r>
    </w:p>
    <w:p w14:paraId="48F35975" w14:textId="77777777" w:rsidR="00B41833" w:rsidRDefault="00000000">
      <w:pPr>
        <w:pStyle w:val="Subitem"/>
        <w:spacing w:after="50"/>
        <w:ind w:left="822" w:hanging="369"/>
        <w:rPr>
          <w:rFonts w:hint="eastAsia"/>
        </w:rPr>
      </w:pPr>
      <w:r>
        <w:rPr>
          <w:b/>
        </w:rPr>
        <w:t xml:space="preserve">a) </w:t>
      </w:r>
      <w:r>
        <w:t>doručení kurýrní službou MESSENGER na adresu uvedenou v Objednávce; nebo</w:t>
      </w:r>
    </w:p>
    <w:p w14:paraId="3ABBBBC4" w14:textId="77777777" w:rsidR="00B41833" w:rsidRDefault="00000000">
      <w:pPr>
        <w:pStyle w:val="Subitem"/>
        <w:spacing w:after="50"/>
        <w:ind w:left="822" w:hanging="369"/>
        <w:rPr>
          <w:rFonts w:hint="eastAsia"/>
        </w:rPr>
      </w:pPr>
      <w:r>
        <w:rPr>
          <w:b/>
        </w:rPr>
        <w:t xml:space="preserve">b) </w:t>
      </w:r>
      <w:r>
        <w:t>osobní odběr v prodejně Prodávajícího na adrese Nové Bránice 39, 664 64 Dolní Kounice.</w:t>
      </w:r>
    </w:p>
    <w:p w14:paraId="4F1F1503" w14:textId="77777777" w:rsidR="00B41833" w:rsidRDefault="00000000">
      <w:pPr>
        <w:pStyle w:val="Clause"/>
        <w:spacing w:after="80"/>
        <w:ind w:left="425" w:hanging="425"/>
        <w:rPr>
          <w:rFonts w:hint="eastAsia"/>
        </w:rPr>
      </w:pPr>
      <w:r>
        <w:rPr>
          <w:b/>
        </w:rPr>
        <w:t xml:space="preserve">6.2. </w:t>
      </w:r>
      <w:r>
        <w:t>Objednávky vytvořené prostřednictvím E-shopu jsou standardně doručovány na území České republiky. Doručení do jiné země je možné pouze na základě předchozí individuální dohody, včetně dohody o ceně a podmínkách dopravy.</w:t>
      </w:r>
    </w:p>
    <w:p w14:paraId="7675E084" w14:textId="77777777" w:rsidR="00B41833" w:rsidRDefault="00000000">
      <w:pPr>
        <w:pStyle w:val="Clause"/>
        <w:spacing w:after="80"/>
        <w:ind w:left="425" w:hanging="425"/>
        <w:rPr>
          <w:rFonts w:hint="eastAsia"/>
        </w:rPr>
      </w:pPr>
      <w:r>
        <w:rPr>
          <w:b/>
        </w:rPr>
        <w:lastRenderedPageBreak/>
        <w:t xml:space="preserve">6.3. </w:t>
      </w:r>
      <w:r>
        <w:t>Zboží vedené jako skladem Prodávající zpravidla předá dopravci do 3 pracovních dnů od uzavření Smlouvy, u platby předem nejdříve po přijetí platby. Není-li u Zboží uvedeno nebo mezi stranami dohodnuto jinak, Prodávající dodá Zboží nejpozději do 30 dnů od uzavření Smlouvy.</w:t>
      </w:r>
    </w:p>
    <w:p w14:paraId="23330C49" w14:textId="77777777" w:rsidR="00B41833" w:rsidRDefault="00000000">
      <w:pPr>
        <w:pStyle w:val="Clause"/>
        <w:spacing w:after="80"/>
        <w:ind w:left="425" w:hanging="425"/>
        <w:rPr>
          <w:rFonts w:hint="eastAsia"/>
        </w:rPr>
      </w:pPr>
      <w:r>
        <w:rPr>
          <w:b/>
        </w:rPr>
        <w:t xml:space="preserve">6.4. </w:t>
      </w:r>
      <w:r>
        <w:t>Doba doručení závisí na dostupnosti Zboží, zvoleném způsobu platby, provozu dopravce a dalších okolnostech. Uvedené termíny doručení jsou orientační, není-li výslovně sjednán závazný termín.</w:t>
      </w:r>
    </w:p>
    <w:p w14:paraId="786B0862" w14:textId="77777777" w:rsidR="00B41833" w:rsidRDefault="00000000">
      <w:pPr>
        <w:pStyle w:val="Clause"/>
        <w:spacing w:after="80"/>
        <w:ind w:left="425" w:hanging="425"/>
        <w:rPr>
          <w:rFonts w:hint="eastAsia"/>
        </w:rPr>
      </w:pPr>
      <w:r>
        <w:rPr>
          <w:b/>
        </w:rPr>
        <w:t xml:space="preserve">6.5. </w:t>
      </w:r>
      <w:r>
        <w:t>Při osobním odběru bude Kupující o připravenosti Zboží informován e-mailem nebo telefonicky. Zboží lze převzít během aktuální otevírací doby prodejny nebo v individuálně sjednaném termínu. Kupující není povinen dostavit se dříve, než obdrží informaci o připravenosti Objednávky.</w:t>
      </w:r>
    </w:p>
    <w:p w14:paraId="3D2D9CD3" w14:textId="77777777" w:rsidR="00B41833" w:rsidRDefault="00000000">
      <w:pPr>
        <w:pStyle w:val="Clause"/>
        <w:spacing w:after="80"/>
        <w:ind w:left="425" w:hanging="425"/>
        <w:rPr>
          <w:rFonts w:hint="eastAsia"/>
        </w:rPr>
      </w:pPr>
      <w:r>
        <w:rPr>
          <w:b/>
        </w:rPr>
        <w:t xml:space="preserve">6.6. </w:t>
      </w:r>
      <w:r>
        <w:t>Kupující je povinen Zboží převzít v dohodnutém místě a čase. Nepřevzetí Zboží není odstoupením od Smlouvy. Prodávající je v takovém případě oprávněn od Smlouvy odstoupit a požadovat náhradu účelně vynaložených nákladů, zejména nákladů na dopravu a vrácení zásilky.</w:t>
      </w:r>
    </w:p>
    <w:p w14:paraId="19E622FF" w14:textId="77777777" w:rsidR="00B41833" w:rsidRDefault="00000000">
      <w:pPr>
        <w:pStyle w:val="Clause"/>
        <w:spacing w:after="80"/>
        <w:ind w:left="425" w:hanging="425"/>
        <w:rPr>
          <w:rFonts w:hint="eastAsia"/>
        </w:rPr>
      </w:pPr>
      <w:r>
        <w:rPr>
          <w:b/>
        </w:rPr>
        <w:t xml:space="preserve">6.7. </w:t>
      </w:r>
      <w:r>
        <w:t>Je-li nutné z důvodů na straně Kupujícího doručovat Zboží opakovaně nebo jiným způsobem, než bylo dohodnuto, Kupující uhradí skutečné náklady spojené s opakovaným nebo změněným doručením.</w:t>
      </w:r>
    </w:p>
    <w:p w14:paraId="2CD94A09" w14:textId="77777777" w:rsidR="00B41833" w:rsidRDefault="00000000">
      <w:pPr>
        <w:pStyle w:val="Clause"/>
        <w:spacing w:after="80"/>
        <w:ind w:left="425" w:hanging="425"/>
        <w:rPr>
          <w:rFonts w:hint="eastAsia"/>
        </w:rPr>
      </w:pPr>
      <w:r>
        <w:rPr>
          <w:b/>
        </w:rPr>
        <w:t xml:space="preserve">6.8. </w:t>
      </w:r>
      <w:r>
        <w:t>Při převzetí zásilky od dopravce Kupující zkontroluje neporušenost obalu. Zjistí-li zjevné poškození, doporučuje se poškození zaznamenat s dopravcem a bezodkladně informovat Prodávajícího. Zjevně poškozenou zásilku nemusí Kupující převzít. Tím nejsou dotčena jeho práva z vadného plnění.</w:t>
      </w:r>
    </w:p>
    <w:p w14:paraId="26F9F3FE" w14:textId="77777777" w:rsidR="00B41833" w:rsidRDefault="00000000">
      <w:pPr>
        <w:pStyle w:val="Clause"/>
        <w:spacing w:after="80"/>
        <w:ind w:left="425" w:hanging="425"/>
        <w:rPr>
          <w:rFonts w:hint="eastAsia"/>
        </w:rPr>
      </w:pPr>
      <w:r>
        <w:rPr>
          <w:b/>
        </w:rPr>
        <w:t xml:space="preserve">6.9. </w:t>
      </w:r>
      <w:r>
        <w:t>Nebezpečí škody na Zboží přechází na Spotřebitele okamžikem převzetí Zboží od Prodávajícího nebo od osoby určené Spotřebitelem, která není dopravcem. U Kupujícího, který není Spotřebitelem, se přechod nebezpečí škody řídí Občanským zákoníkem.</w:t>
      </w:r>
    </w:p>
    <w:p w14:paraId="5E121E01" w14:textId="77777777" w:rsidR="00B41833" w:rsidRDefault="00000000">
      <w:pPr>
        <w:pStyle w:val="Clause"/>
        <w:spacing w:after="80"/>
        <w:ind w:left="425" w:hanging="425"/>
        <w:rPr>
          <w:rFonts w:hint="eastAsia"/>
        </w:rPr>
      </w:pPr>
      <w:r>
        <w:rPr>
          <w:b/>
        </w:rPr>
        <w:t xml:space="preserve">6.10. </w:t>
      </w:r>
      <w:r>
        <w:t>Obsahuje-li zásilka alkoholické nápoje, může být předána pouze osobě starší 18 let podle článku 2 těchto Podmínek.</w:t>
      </w:r>
    </w:p>
    <w:p w14:paraId="7815F82F" w14:textId="77777777" w:rsidR="00B41833" w:rsidRDefault="00000000">
      <w:pPr>
        <w:pStyle w:val="SectionHeading"/>
        <w:rPr>
          <w:rFonts w:hint="eastAsia"/>
        </w:rPr>
      </w:pPr>
      <w:r>
        <w:t>7. PRÁVA Z VADNÉHO PLNĚNÍ A REKLAMACE</w:t>
      </w:r>
    </w:p>
    <w:p w14:paraId="7DDF0B85" w14:textId="77777777" w:rsidR="00B41833" w:rsidRDefault="00000000">
      <w:pPr>
        <w:pStyle w:val="Clause"/>
        <w:spacing w:after="80"/>
        <w:ind w:left="425" w:hanging="425"/>
        <w:rPr>
          <w:rFonts w:hint="eastAsia"/>
        </w:rPr>
      </w:pPr>
      <w:r>
        <w:rPr>
          <w:b/>
        </w:rPr>
        <w:t xml:space="preserve">7.1. </w:t>
      </w:r>
      <w:r>
        <w:t>Prodávající odpovídá Spotřebiteli, že Zboží při převzetí nemá vady. Zboží zejména odpovídá ujednanému popisu, druhu, množství a jakosti, je vhodné k ujednanému i obvyklému účelu, je dodáno s dohodnutým příslušenstvím a obalem a splňuje požadavky právních předpisů.</w:t>
      </w:r>
    </w:p>
    <w:p w14:paraId="70C9F59C" w14:textId="77777777" w:rsidR="00B41833" w:rsidRDefault="00000000">
      <w:pPr>
        <w:pStyle w:val="Clause"/>
        <w:spacing w:after="80"/>
        <w:ind w:left="425" w:hanging="425"/>
        <w:rPr>
          <w:rFonts w:hint="eastAsia"/>
        </w:rPr>
      </w:pPr>
      <w:r>
        <w:rPr>
          <w:b/>
        </w:rPr>
        <w:t xml:space="preserve">7.2. </w:t>
      </w:r>
      <w:r>
        <w:t>Práva a povinnosti z vadného plnění se řídí zejména § 2099 až 2117 a § 2161 až 2174b Občanského zákoníku a zákonem č. 634/1992 Sb., o ochraně spotřebitele, ve znění pozdějších předpisů.</w:t>
      </w:r>
    </w:p>
    <w:p w14:paraId="0EE04B19" w14:textId="77777777" w:rsidR="00B41833" w:rsidRDefault="00000000">
      <w:pPr>
        <w:pStyle w:val="Clause"/>
        <w:spacing w:after="80"/>
        <w:ind w:left="425" w:hanging="425"/>
        <w:rPr>
          <w:rFonts w:hint="eastAsia"/>
        </w:rPr>
      </w:pPr>
      <w:r>
        <w:rPr>
          <w:b/>
        </w:rPr>
        <w:t xml:space="preserve">7.3. </w:t>
      </w:r>
      <w:r>
        <w:t>Reklamaci lze uplatnit:</w:t>
      </w:r>
    </w:p>
    <w:p w14:paraId="4DADC770" w14:textId="77777777" w:rsidR="00B41833" w:rsidRDefault="00000000">
      <w:pPr>
        <w:pStyle w:val="Subitem"/>
        <w:spacing w:after="50"/>
        <w:ind w:left="822" w:hanging="369"/>
        <w:rPr>
          <w:rFonts w:hint="eastAsia"/>
        </w:rPr>
      </w:pPr>
      <w:r>
        <w:rPr>
          <w:b/>
        </w:rPr>
        <w:t xml:space="preserve">a) </w:t>
      </w:r>
      <w:r>
        <w:t>e-mailem na adrese info@oulehlavinarstvi.cz;</w:t>
      </w:r>
    </w:p>
    <w:p w14:paraId="1EC8E6DC" w14:textId="77777777" w:rsidR="00B41833" w:rsidRDefault="00000000">
      <w:pPr>
        <w:pStyle w:val="Subitem"/>
        <w:spacing w:after="50"/>
        <w:ind w:left="822" w:hanging="369"/>
        <w:rPr>
          <w:rFonts w:hint="eastAsia"/>
        </w:rPr>
      </w:pPr>
      <w:r>
        <w:rPr>
          <w:b/>
        </w:rPr>
        <w:t xml:space="preserve">b) </w:t>
      </w:r>
      <w:r>
        <w:t>písemně na adrese Ing. Luboš Oulehla, Nové Bránice 39, 664 64 Dolní Kounice; nebo</w:t>
      </w:r>
    </w:p>
    <w:p w14:paraId="1C4D513A" w14:textId="77777777" w:rsidR="00B41833" w:rsidRDefault="00000000">
      <w:pPr>
        <w:pStyle w:val="Subitem"/>
        <w:spacing w:after="50"/>
        <w:ind w:left="822" w:hanging="369"/>
        <w:rPr>
          <w:rFonts w:hint="eastAsia"/>
        </w:rPr>
      </w:pPr>
      <w:r>
        <w:rPr>
          <w:b/>
        </w:rPr>
        <w:t xml:space="preserve">c) </w:t>
      </w:r>
      <w:r>
        <w:t>osobně v prodejně na stejné adrese.</w:t>
      </w:r>
    </w:p>
    <w:p w14:paraId="5D31E699" w14:textId="77777777" w:rsidR="00B41833" w:rsidRDefault="00000000">
      <w:pPr>
        <w:pStyle w:val="Clause"/>
        <w:spacing w:after="80"/>
        <w:ind w:left="425" w:hanging="425"/>
        <w:rPr>
          <w:rFonts w:hint="eastAsia"/>
        </w:rPr>
      </w:pPr>
      <w:r>
        <w:rPr>
          <w:b/>
        </w:rPr>
        <w:t xml:space="preserve">7.4. </w:t>
      </w:r>
      <w:r>
        <w:t>Při reklamaci Kupující uvede alespoň své identifikační a kontaktní údaje, číslo Objednávky nebo jiný doklad o koupi, označení reklamovaného Zboží, popis vady a požadovaný způsob vyřízení. Kupující může použít formulář, který tvoří přílohu č. 1 těchto Podmínek.</w:t>
      </w:r>
    </w:p>
    <w:p w14:paraId="5E687530" w14:textId="77777777" w:rsidR="00B41833" w:rsidRDefault="00000000">
      <w:pPr>
        <w:pStyle w:val="Clause"/>
        <w:spacing w:after="80"/>
        <w:ind w:left="425" w:hanging="425"/>
        <w:rPr>
          <w:rFonts w:hint="eastAsia"/>
        </w:rPr>
      </w:pPr>
      <w:r>
        <w:rPr>
          <w:b/>
        </w:rPr>
        <w:t xml:space="preserve">7.5. </w:t>
      </w:r>
      <w:r>
        <w:t>Má-li Zboží vadu, může Spotřebitel požadovat její odstranění dodáním nové věci bez vady nebo opravou, ledaže je zvolený způsob nemožný nebo nepřiměřeně nákladný. Prodávající může odstranění vady odmítnout, je-li nemožné nebo nepřiměřeně nákladné s ohledem na význam vady a hodnotu Zboží bez vady.</w:t>
      </w:r>
    </w:p>
    <w:p w14:paraId="6864AB12" w14:textId="77777777" w:rsidR="00B41833" w:rsidRDefault="00000000">
      <w:pPr>
        <w:pStyle w:val="Clause"/>
        <w:spacing w:after="80"/>
        <w:ind w:left="425" w:hanging="425"/>
        <w:rPr>
          <w:rFonts w:hint="eastAsia"/>
        </w:rPr>
      </w:pPr>
      <w:r>
        <w:rPr>
          <w:b/>
        </w:rPr>
        <w:t xml:space="preserve">7.6. </w:t>
      </w:r>
      <w:r>
        <w:t>Spotřebitel může požadovat přiměřenou slevu nebo odstoupit od Smlouvy zejména tehdy, pokud Prodávající vadu odmítne odstranit nebo ji neodstraní v souladu s právními předpisy, vada se projeví opakovaně, jde o podstatné porušení Smlouvy nebo je z okolností zřejmé, že vada nebude odstraněna v přiměřené době či bez značných obtíží. Od Smlouvy nelze odstoupit pro nevýznamnou vadu.</w:t>
      </w:r>
    </w:p>
    <w:p w14:paraId="7903BC4F" w14:textId="77777777" w:rsidR="00B41833" w:rsidRDefault="00000000">
      <w:pPr>
        <w:pStyle w:val="Clause"/>
        <w:spacing w:after="80"/>
        <w:ind w:left="425" w:hanging="425"/>
        <w:rPr>
          <w:rFonts w:hint="eastAsia"/>
        </w:rPr>
      </w:pPr>
      <w:r>
        <w:rPr>
          <w:b/>
        </w:rPr>
        <w:t xml:space="preserve">7.7. </w:t>
      </w:r>
      <w:r>
        <w:t>Práva z vadného plnění nenáleží, způsobil-li vadu Kupující, zejména nevhodným skladováním, mechanickým poškozením, vystavením nepřiměřenému teplu, mrazu nebo přímému slunečnímu záření po převzetí Zboží, ani jde-li o běžné opotřebení nebo vlastnost odpovídající povaze Zboží.</w:t>
      </w:r>
    </w:p>
    <w:p w14:paraId="1F5C1CAF" w14:textId="77777777" w:rsidR="00B41833" w:rsidRDefault="00000000">
      <w:pPr>
        <w:pStyle w:val="Clause"/>
        <w:spacing w:after="80"/>
        <w:ind w:left="425" w:hanging="425"/>
        <w:rPr>
          <w:rFonts w:hint="eastAsia"/>
        </w:rPr>
      </w:pPr>
      <w:r>
        <w:rPr>
          <w:b/>
        </w:rPr>
        <w:t xml:space="preserve">7.8. </w:t>
      </w:r>
      <w:r>
        <w:t>Při uplatnění reklamace Prodávající vydá Spotřebiteli písemné potvrzení, v němž uvede datum uplatnění reklamace, její obsah, požadovaný způsob vyřízení a kontaktní údaje Spotřebitele. Po vyřízení reklamace vydá potvrzení o datu a způsobu vyřízení, případně písemné odůvodnění zamítnutí.</w:t>
      </w:r>
    </w:p>
    <w:p w14:paraId="2BC53453" w14:textId="77777777" w:rsidR="00B41833" w:rsidRDefault="00000000">
      <w:pPr>
        <w:pStyle w:val="Clause"/>
        <w:spacing w:after="80"/>
        <w:ind w:left="425" w:hanging="425"/>
        <w:rPr>
          <w:rFonts w:hint="eastAsia"/>
        </w:rPr>
      </w:pPr>
      <w:r>
        <w:rPr>
          <w:b/>
        </w:rPr>
        <w:lastRenderedPageBreak/>
        <w:t xml:space="preserve">7.9. </w:t>
      </w:r>
      <w:r>
        <w:t>Reklamace Spotřebitele včetně odstranění vady bude vyřízena a Spotřebitel o tom bude informován nejpozději do 30 dnů ode dne uplatnění reklamace, pokud se strany nedohodnou na delší lhůtě. Po marném uplynutí této lhůty může Spotřebitel odstoupit od Smlouvy nebo požadovat přiměřenou slevu.</w:t>
      </w:r>
    </w:p>
    <w:p w14:paraId="47752A52" w14:textId="77777777" w:rsidR="00B41833" w:rsidRDefault="00000000">
      <w:pPr>
        <w:pStyle w:val="Clause"/>
        <w:spacing w:after="80"/>
        <w:ind w:left="425" w:hanging="425"/>
        <w:rPr>
          <w:rFonts w:hint="eastAsia"/>
        </w:rPr>
      </w:pPr>
      <w:r>
        <w:rPr>
          <w:b/>
        </w:rPr>
        <w:t xml:space="preserve">7.10. </w:t>
      </w:r>
      <w:r>
        <w:t>Je-li reklamace oprávněná, má Kupující právo na náhradu účelně vynaložených nákladů spojených s uplatněním reklamace. Tyto náklady je třeba Prodávajícímu doložit.</w:t>
      </w:r>
    </w:p>
    <w:p w14:paraId="74E56148" w14:textId="77777777" w:rsidR="00B41833" w:rsidRDefault="00000000">
      <w:pPr>
        <w:pStyle w:val="Clause"/>
        <w:spacing w:after="80"/>
        <w:ind w:left="425" w:hanging="425"/>
        <w:rPr>
          <w:rFonts w:hint="eastAsia"/>
        </w:rPr>
      </w:pPr>
      <w:r>
        <w:rPr>
          <w:b/>
        </w:rPr>
        <w:t xml:space="preserve">7.11. </w:t>
      </w:r>
      <w:r>
        <w:t>Spotřebitel může vytknout vadu, která se na Zboží projeví v době dvou let od převzetí. Projeví-li se vada v průběhu jednoho roku od převzetí, má se za to, že Zboží bylo vadné již při převzetí, ledaže to povaha Zboží nebo vady vylučuje.</w:t>
      </w:r>
    </w:p>
    <w:p w14:paraId="1ED1EAAA" w14:textId="77777777" w:rsidR="00B41833" w:rsidRDefault="00000000">
      <w:pPr>
        <w:pStyle w:val="Clause"/>
        <w:spacing w:after="80"/>
        <w:ind w:left="425" w:hanging="425"/>
        <w:rPr>
          <w:rFonts w:hint="eastAsia"/>
        </w:rPr>
      </w:pPr>
      <w:r>
        <w:rPr>
          <w:b/>
        </w:rPr>
        <w:t xml:space="preserve">7.12. </w:t>
      </w:r>
      <w:r>
        <w:t>Kupující, který není Spotřebitelem, je povinen Zboží podle možností prohlédnout co nejdříve po přechodu nebezpečí škody a vadu oznámit bez zbytečného odkladu poté, co ji mohl při včasné prohlídce a dostatečné péči zjistit.</w:t>
      </w:r>
    </w:p>
    <w:p w14:paraId="7624379F" w14:textId="77777777" w:rsidR="00B41833" w:rsidRDefault="00000000">
      <w:pPr>
        <w:pStyle w:val="SectionHeading"/>
        <w:rPr>
          <w:rFonts w:hint="eastAsia"/>
        </w:rPr>
      </w:pPr>
      <w:r>
        <w:t>8. ODSTOUPENÍ OD SMLOUVY</w:t>
      </w:r>
    </w:p>
    <w:p w14:paraId="6676D3FB" w14:textId="77777777" w:rsidR="00B41833" w:rsidRDefault="00000000">
      <w:pPr>
        <w:pStyle w:val="Clause"/>
        <w:spacing w:after="80"/>
        <w:ind w:left="425" w:hanging="425"/>
        <w:rPr>
          <w:rFonts w:hint="eastAsia"/>
        </w:rPr>
      </w:pPr>
      <w:r>
        <w:rPr>
          <w:b/>
        </w:rPr>
        <w:t xml:space="preserve">8.1. </w:t>
      </w:r>
      <w:r>
        <w:t>Spotřebitel má při uzavření Smlouvy na dálku právo odstoupit od Smlouvy bez udání důvodu ve lhůtě 14 dnů. Lhůta běží ode dne, kdy Spotřebitel nebo jím určená třetí osoba odlišná od dopravce převezme:</w:t>
      </w:r>
    </w:p>
    <w:p w14:paraId="77AF42E2" w14:textId="77777777" w:rsidR="00B41833" w:rsidRDefault="00000000">
      <w:pPr>
        <w:pStyle w:val="Subitem"/>
        <w:spacing w:after="50"/>
        <w:ind w:left="822" w:hanging="369"/>
        <w:rPr>
          <w:rFonts w:hint="eastAsia"/>
        </w:rPr>
      </w:pPr>
      <w:r>
        <w:rPr>
          <w:b/>
        </w:rPr>
        <w:t xml:space="preserve">a) </w:t>
      </w:r>
      <w:r>
        <w:t>Zboží;</w:t>
      </w:r>
    </w:p>
    <w:p w14:paraId="19A5DE3A" w14:textId="77777777" w:rsidR="00B41833" w:rsidRDefault="00000000">
      <w:pPr>
        <w:pStyle w:val="Subitem"/>
        <w:spacing w:after="50"/>
        <w:ind w:left="822" w:hanging="369"/>
        <w:rPr>
          <w:rFonts w:hint="eastAsia"/>
        </w:rPr>
      </w:pPr>
      <w:r>
        <w:rPr>
          <w:b/>
        </w:rPr>
        <w:t xml:space="preserve">b) </w:t>
      </w:r>
      <w:r>
        <w:t>poslední kus Zboží, pokud je v jedné Objednávce objednáno více kusů dodávaných samostatně;</w:t>
      </w:r>
    </w:p>
    <w:p w14:paraId="0B4B0FF2" w14:textId="77777777" w:rsidR="00B41833" w:rsidRDefault="00000000">
      <w:pPr>
        <w:pStyle w:val="Subitem"/>
        <w:spacing w:after="50"/>
        <w:ind w:left="822" w:hanging="369"/>
        <w:rPr>
          <w:rFonts w:hint="eastAsia"/>
        </w:rPr>
      </w:pPr>
      <w:r>
        <w:rPr>
          <w:b/>
        </w:rPr>
        <w:t xml:space="preserve">c) </w:t>
      </w:r>
      <w:r>
        <w:t>poslední položku nebo část dodávky, sestává-li dodávka z více položek nebo částí; nebo</w:t>
      </w:r>
    </w:p>
    <w:p w14:paraId="59AF6538" w14:textId="77777777" w:rsidR="00B41833" w:rsidRDefault="00000000">
      <w:pPr>
        <w:pStyle w:val="Subitem"/>
        <w:spacing w:after="50"/>
        <w:ind w:left="822" w:hanging="369"/>
        <w:rPr>
          <w:rFonts w:hint="eastAsia"/>
        </w:rPr>
      </w:pPr>
      <w:r>
        <w:rPr>
          <w:b/>
        </w:rPr>
        <w:t xml:space="preserve">d) </w:t>
      </w:r>
      <w:r>
        <w:t>první dodávku Zboží, je-li sjednána pravidelná dodávka po určitou dobu.</w:t>
      </w:r>
    </w:p>
    <w:p w14:paraId="27C6451E" w14:textId="77777777" w:rsidR="00D124BD" w:rsidRPr="00D124BD" w:rsidRDefault="00000000" w:rsidP="00D124BD">
      <w:pPr>
        <w:pStyle w:val="Clause"/>
        <w:spacing w:after="80"/>
        <w:ind w:left="425" w:hanging="425"/>
        <w:rPr>
          <w:lang w:val="cs-CZ"/>
        </w:rPr>
      </w:pPr>
      <w:r>
        <w:rPr>
          <w:b/>
        </w:rPr>
        <w:t xml:space="preserve">8.2. </w:t>
      </w:r>
      <w:r w:rsidR="00D124BD" w:rsidRPr="00D124BD">
        <w:rPr>
          <w:lang w:val="cs-CZ"/>
        </w:rPr>
        <w:t>Spotřebitel nemůže odstoupit od Smlouvy v případech uvedených v § 1837 Občanského zákoníku, zejména u Zboží vyrobeného nebo upraveného podle jeho požadavků, u Zboží podléhajícího rychlé zkáze nebo s krátkou dobou spotřeby a u Zboží v zapečetěném obalu, které z důvodu ochrany zdraví nebo z hygienických důvodů není vhodné vrátit poté, co Spotřebitel porušil jeho zapečetění.</w:t>
      </w:r>
    </w:p>
    <w:p w14:paraId="38CAF8ED" w14:textId="054C1396" w:rsidR="00B41833" w:rsidRPr="00D124BD" w:rsidRDefault="00D124BD" w:rsidP="00D124BD">
      <w:pPr>
        <w:pStyle w:val="Clause"/>
        <w:spacing w:after="80"/>
        <w:ind w:left="425" w:hanging="425"/>
        <w:rPr>
          <w:rFonts w:hint="eastAsia"/>
          <w:lang w:val="cs-CZ"/>
        </w:rPr>
      </w:pPr>
      <w:r w:rsidRPr="00D124BD">
        <w:rPr>
          <w:lang w:val="cs-CZ"/>
        </w:rPr>
        <w:t>U lahví vína a dalších nápojů se porušením zapečetění rozumí zejména otevření uzávěru, porušení pečeti nebo jiného ochranného prvku umožňujícího přístup k obsahu lahve. Otevřenou nebo částečně spotřebovanou láhev proto nelze vrátit v rámci odstoupení od Smlouvy bez udání důvodu. Tím nejsou dotčena práva Spotřebitele z vadného plnění.</w:t>
      </w:r>
    </w:p>
    <w:p w14:paraId="5DBC5EEF" w14:textId="77777777" w:rsidR="00B41833" w:rsidRDefault="00000000">
      <w:pPr>
        <w:pStyle w:val="Clause"/>
        <w:spacing w:after="80"/>
        <w:ind w:left="425" w:hanging="425"/>
        <w:rPr>
          <w:rFonts w:hint="eastAsia"/>
        </w:rPr>
      </w:pPr>
      <w:r>
        <w:rPr>
          <w:b/>
        </w:rPr>
        <w:t xml:space="preserve">8.3. </w:t>
      </w:r>
      <w:r>
        <w:t>Odstoupení lze učinit jakýmkoli jednoznačným a prokazatelným prohlášením, zejména e-mailem na info@oulehlavinarstvi.cz, dopisem na adresu Ing. Luboš Oulehla, Nové Bránice 39, 664 64 Dolní Kounice, nebo osobně na této adrese. Spotřebitel může použít formulář tvořící přílohu č. 2 těchto Podmínek, jeho použití však není povinné.</w:t>
      </w:r>
    </w:p>
    <w:p w14:paraId="1E92D191" w14:textId="77777777" w:rsidR="00B41833" w:rsidRDefault="00000000">
      <w:pPr>
        <w:pStyle w:val="Clause"/>
        <w:spacing w:after="80"/>
        <w:ind w:left="425" w:hanging="425"/>
        <w:rPr>
          <w:rFonts w:hint="eastAsia"/>
        </w:rPr>
      </w:pPr>
      <w:r>
        <w:rPr>
          <w:b/>
        </w:rPr>
        <w:t xml:space="preserve">8.4. </w:t>
      </w:r>
      <w:r>
        <w:t>Lhůta pro odstoupení je zachována, pokud Spotřebitel odešle oznámení o odstoupení před jejím uplynutím.</w:t>
      </w:r>
    </w:p>
    <w:p w14:paraId="017E59E2" w14:textId="6C73B8EF" w:rsidR="00B41833" w:rsidRDefault="00000000">
      <w:pPr>
        <w:pStyle w:val="Clause"/>
        <w:spacing w:after="80"/>
        <w:ind w:left="425" w:hanging="425"/>
        <w:rPr>
          <w:rFonts w:hint="eastAsia"/>
        </w:rPr>
      </w:pPr>
      <w:r>
        <w:rPr>
          <w:b/>
        </w:rPr>
        <w:t xml:space="preserve">8.5. </w:t>
      </w:r>
      <w:proofErr w:type="spellStart"/>
      <w:r w:rsidR="00D124BD" w:rsidRPr="00D124BD">
        <w:t>Spotřebitel</w:t>
      </w:r>
      <w:proofErr w:type="spellEnd"/>
      <w:r w:rsidR="00D124BD" w:rsidRPr="00D124BD">
        <w:t xml:space="preserve"> je </w:t>
      </w:r>
      <w:proofErr w:type="spellStart"/>
      <w:r w:rsidR="00D124BD" w:rsidRPr="00D124BD">
        <w:t>povinen</w:t>
      </w:r>
      <w:proofErr w:type="spellEnd"/>
      <w:r w:rsidR="00D124BD" w:rsidRPr="00D124BD">
        <w:t xml:space="preserve"> </w:t>
      </w:r>
      <w:proofErr w:type="spellStart"/>
      <w:r w:rsidR="00D124BD" w:rsidRPr="00D124BD">
        <w:t>zaslat</w:t>
      </w:r>
      <w:proofErr w:type="spellEnd"/>
      <w:r w:rsidR="00D124BD" w:rsidRPr="00D124BD">
        <w:t xml:space="preserve"> </w:t>
      </w:r>
      <w:proofErr w:type="spellStart"/>
      <w:r w:rsidR="00D124BD" w:rsidRPr="00D124BD">
        <w:t>nebo</w:t>
      </w:r>
      <w:proofErr w:type="spellEnd"/>
      <w:r w:rsidR="00D124BD" w:rsidRPr="00D124BD">
        <w:t xml:space="preserve"> </w:t>
      </w:r>
      <w:proofErr w:type="spellStart"/>
      <w:r w:rsidR="00D124BD" w:rsidRPr="00D124BD">
        <w:t>předat</w:t>
      </w:r>
      <w:proofErr w:type="spellEnd"/>
      <w:r w:rsidR="00D124BD" w:rsidRPr="00D124BD">
        <w:t xml:space="preserve"> </w:t>
      </w:r>
      <w:proofErr w:type="spellStart"/>
      <w:r w:rsidR="00D124BD" w:rsidRPr="00D124BD">
        <w:t>Zboží</w:t>
      </w:r>
      <w:proofErr w:type="spellEnd"/>
      <w:r w:rsidR="00D124BD" w:rsidRPr="00D124BD">
        <w:t xml:space="preserve"> </w:t>
      </w:r>
      <w:proofErr w:type="spellStart"/>
      <w:r w:rsidR="00D124BD" w:rsidRPr="00D124BD">
        <w:t>Prodávajícímu</w:t>
      </w:r>
      <w:proofErr w:type="spellEnd"/>
      <w:r w:rsidR="00D124BD" w:rsidRPr="00D124BD">
        <w:t xml:space="preserve"> bez </w:t>
      </w:r>
      <w:proofErr w:type="spellStart"/>
      <w:r w:rsidR="00D124BD" w:rsidRPr="00D124BD">
        <w:t>zbytečného</w:t>
      </w:r>
      <w:proofErr w:type="spellEnd"/>
      <w:r w:rsidR="00D124BD" w:rsidRPr="00D124BD">
        <w:t xml:space="preserve"> </w:t>
      </w:r>
      <w:proofErr w:type="spellStart"/>
      <w:r w:rsidR="00D124BD" w:rsidRPr="00D124BD">
        <w:t>odkladu</w:t>
      </w:r>
      <w:proofErr w:type="spellEnd"/>
      <w:r w:rsidR="00D124BD" w:rsidRPr="00D124BD">
        <w:t xml:space="preserve">, </w:t>
      </w:r>
      <w:proofErr w:type="spellStart"/>
      <w:r w:rsidR="00D124BD" w:rsidRPr="00D124BD">
        <w:t>nejpozději</w:t>
      </w:r>
      <w:proofErr w:type="spellEnd"/>
      <w:r w:rsidR="00D124BD" w:rsidRPr="00D124BD">
        <w:t xml:space="preserve"> do 14 </w:t>
      </w:r>
      <w:proofErr w:type="spellStart"/>
      <w:r w:rsidR="00D124BD" w:rsidRPr="00D124BD">
        <w:t>dnů</w:t>
      </w:r>
      <w:proofErr w:type="spellEnd"/>
      <w:r w:rsidR="00D124BD" w:rsidRPr="00D124BD">
        <w:t xml:space="preserve"> od </w:t>
      </w:r>
      <w:proofErr w:type="spellStart"/>
      <w:r w:rsidR="00D124BD" w:rsidRPr="00D124BD">
        <w:t>odstoupení</w:t>
      </w:r>
      <w:proofErr w:type="spellEnd"/>
      <w:r w:rsidR="00D124BD" w:rsidRPr="00D124BD">
        <w:t xml:space="preserve"> </w:t>
      </w:r>
      <w:proofErr w:type="spellStart"/>
      <w:r w:rsidR="00D124BD" w:rsidRPr="00D124BD">
        <w:t>od</w:t>
      </w:r>
      <w:proofErr w:type="spellEnd"/>
      <w:r w:rsidR="00D124BD" w:rsidRPr="00D124BD">
        <w:t xml:space="preserve"> </w:t>
      </w:r>
      <w:proofErr w:type="spellStart"/>
      <w:r w:rsidR="00D124BD" w:rsidRPr="00D124BD">
        <w:t>Smlouvy</w:t>
      </w:r>
      <w:proofErr w:type="spellEnd"/>
      <w:r w:rsidR="00D124BD" w:rsidRPr="00D124BD">
        <w:t xml:space="preserve">. </w:t>
      </w:r>
      <w:proofErr w:type="spellStart"/>
      <w:r w:rsidR="00D124BD" w:rsidRPr="00D124BD">
        <w:t>Lhůta</w:t>
      </w:r>
      <w:proofErr w:type="spellEnd"/>
      <w:r w:rsidR="00D124BD" w:rsidRPr="00D124BD">
        <w:t xml:space="preserve"> je </w:t>
      </w:r>
      <w:proofErr w:type="spellStart"/>
      <w:r w:rsidR="00D124BD" w:rsidRPr="00D124BD">
        <w:t>zachována</w:t>
      </w:r>
      <w:proofErr w:type="spellEnd"/>
      <w:r w:rsidR="00D124BD" w:rsidRPr="00D124BD">
        <w:t xml:space="preserve">, </w:t>
      </w:r>
      <w:proofErr w:type="spellStart"/>
      <w:r w:rsidR="00D124BD" w:rsidRPr="00D124BD">
        <w:t>pokud</w:t>
      </w:r>
      <w:proofErr w:type="spellEnd"/>
      <w:r w:rsidR="00D124BD" w:rsidRPr="00D124BD">
        <w:t xml:space="preserve"> </w:t>
      </w:r>
      <w:proofErr w:type="spellStart"/>
      <w:r w:rsidR="00D124BD" w:rsidRPr="00D124BD">
        <w:t>Spotřebitel</w:t>
      </w:r>
      <w:proofErr w:type="spellEnd"/>
      <w:r w:rsidR="00D124BD" w:rsidRPr="00D124BD">
        <w:t xml:space="preserve"> </w:t>
      </w:r>
      <w:proofErr w:type="spellStart"/>
      <w:r w:rsidR="00D124BD" w:rsidRPr="00D124BD">
        <w:t>Zboží</w:t>
      </w:r>
      <w:proofErr w:type="spellEnd"/>
      <w:r w:rsidR="00D124BD" w:rsidRPr="00D124BD">
        <w:t xml:space="preserve"> </w:t>
      </w:r>
      <w:proofErr w:type="spellStart"/>
      <w:r w:rsidR="00D124BD" w:rsidRPr="00D124BD">
        <w:t>odešle</w:t>
      </w:r>
      <w:proofErr w:type="spellEnd"/>
      <w:r w:rsidR="00D124BD" w:rsidRPr="00D124BD">
        <w:t xml:space="preserve"> </w:t>
      </w:r>
      <w:proofErr w:type="spellStart"/>
      <w:r w:rsidR="00D124BD" w:rsidRPr="00D124BD">
        <w:t>před</w:t>
      </w:r>
      <w:proofErr w:type="spellEnd"/>
      <w:r w:rsidR="00D124BD" w:rsidRPr="00D124BD">
        <w:t xml:space="preserve"> </w:t>
      </w:r>
      <w:proofErr w:type="spellStart"/>
      <w:r w:rsidR="00D124BD" w:rsidRPr="00D124BD">
        <w:t>jejím</w:t>
      </w:r>
      <w:proofErr w:type="spellEnd"/>
      <w:r w:rsidR="00D124BD" w:rsidRPr="00D124BD">
        <w:t xml:space="preserve"> </w:t>
      </w:r>
      <w:proofErr w:type="spellStart"/>
      <w:r w:rsidR="00D124BD" w:rsidRPr="00D124BD">
        <w:t>uplynutím</w:t>
      </w:r>
      <w:proofErr w:type="spellEnd"/>
      <w:r w:rsidR="00D124BD" w:rsidRPr="00D124BD">
        <w:t xml:space="preserve">. </w:t>
      </w:r>
      <w:proofErr w:type="spellStart"/>
      <w:r w:rsidR="00D124BD" w:rsidRPr="00D124BD">
        <w:t>Spotřebitel</w:t>
      </w:r>
      <w:proofErr w:type="spellEnd"/>
      <w:r w:rsidR="00D124BD" w:rsidRPr="00D124BD">
        <w:t xml:space="preserve"> </w:t>
      </w:r>
      <w:proofErr w:type="spellStart"/>
      <w:r w:rsidR="00D124BD" w:rsidRPr="00D124BD">
        <w:t>nese</w:t>
      </w:r>
      <w:proofErr w:type="spellEnd"/>
      <w:r w:rsidR="00D124BD" w:rsidRPr="00D124BD">
        <w:t xml:space="preserve"> </w:t>
      </w:r>
      <w:proofErr w:type="spellStart"/>
      <w:r w:rsidR="00D124BD" w:rsidRPr="00D124BD">
        <w:t>přímé</w:t>
      </w:r>
      <w:proofErr w:type="spellEnd"/>
      <w:r w:rsidR="00D124BD" w:rsidRPr="00D124BD">
        <w:t xml:space="preserve"> </w:t>
      </w:r>
      <w:proofErr w:type="spellStart"/>
      <w:r w:rsidR="00D124BD" w:rsidRPr="00D124BD">
        <w:t>náklady</w:t>
      </w:r>
      <w:proofErr w:type="spellEnd"/>
      <w:r w:rsidR="00D124BD" w:rsidRPr="00D124BD">
        <w:t xml:space="preserve"> </w:t>
      </w:r>
      <w:proofErr w:type="spellStart"/>
      <w:r w:rsidR="00D124BD" w:rsidRPr="00D124BD">
        <w:t>spojené</w:t>
      </w:r>
      <w:proofErr w:type="spellEnd"/>
      <w:r w:rsidR="00D124BD" w:rsidRPr="00D124BD">
        <w:t xml:space="preserve"> s </w:t>
      </w:r>
      <w:proofErr w:type="spellStart"/>
      <w:r w:rsidR="00D124BD" w:rsidRPr="00D124BD">
        <w:t>vrácením</w:t>
      </w:r>
      <w:proofErr w:type="spellEnd"/>
      <w:r w:rsidR="00D124BD" w:rsidRPr="00D124BD">
        <w:t xml:space="preserve"> </w:t>
      </w:r>
      <w:proofErr w:type="spellStart"/>
      <w:r w:rsidR="00D124BD" w:rsidRPr="00D124BD">
        <w:t>Zboží</w:t>
      </w:r>
      <w:proofErr w:type="spellEnd"/>
      <w:r w:rsidR="00D124BD" w:rsidRPr="00D124BD">
        <w:t xml:space="preserve">, </w:t>
      </w:r>
      <w:proofErr w:type="spellStart"/>
      <w:r w:rsidR="00D124BD" w:rsidRPr="00D124BD">
        <w:t>ledaže</w:t>
      </w:r>
      <w:proofErr w:type="spellEnd"/>
      <w:r w:rsidR="00D124BD" w:rsidRPr="00D124BD">
        <w:t xml:space="preserve"> </w:t>
      </w:r>
      <w:proofErr w:type="spellStart"/>
      <w:r w:rsidR="00D124BD" w:rsidRPr="00D124BD">
        <w:t>Prodávající</w:t>
      </w:r>
      <w:proofErr w:type="spellEnd"/>
      <w:r w:rsidR="00D124BD" w:rsidRPr="00D124BD">
        <w:t xml:space="preserve"> </w:t>
      </w:r>
      <w:proofErr w:type="spellStart"/>
      <w:r w:rsidR="00D124BD" w:rsidRPr="00D124BD">
        <w:t>výslovně</w:t>
      </w:r>
      <w:proofErr w:type="spellEnd"/>
      <w:r w:rsidR="00D124BD" w:rsidRPr="00D124BD">
        <w:t xml:space="preserve"> </w:t>
      </w:r>
      <w:proofErr w:type="spellStart"/>
      <w:r w:rsidR="00D124BD" w:rsidRPr="00D124BD">
        <w:t>uvede</w:t>
      </w:r>
      <w:proofErr w:type="spellEnd"/>
      <w:r w:rsidR="00D124BD" w:rsidRPr="00D124BD">
        <w:t xml:space="preserve">, </w:t>
      </w:r>
      <w:proofErr w:type="spellStart"/>
      <w:r w:rsidR="00D124BD" w:rsidRPr="00D124BD">
        <w:t>že</w:t>
      </w:r>
      <w:proofErr w:type="spellEnd"/>
      <w:r w:rsidR="00D124BD" w:rsidRPr="00D124BD">
        <w:t xml:space="preserve"> </w:t>
      </w:r>
      <w:proofErr w:type="spellStart"/>
      <w:r w:rsidR="00D124BD" w:rsidRPr="00D124BD">
        <w:t>tyto</w:t>
      </w:r>
      <w:proofErr w:type="spellEnd"/>
      <w:r w:rsidR="00D124BD" w:rsidRPr="00D124BD">
        <w:t xml:space="preserve"> </w:t>
      </w:r>
      <w:proofErr w:type="spellStart"/>
      <w:r w:rsidR="00D124BD" w:rsidRPr="00D124BD">
        <w:t>náklady</w:t>
      </w:r>
      <w:proofErr w:type="spellEnd"/>
      <w:r w:rsidR="00D124BD" w:rsidRPr="00D124BD">
        <w:t xml:space="preserve"> </w:t>
      </w:r>
      <w:proofErr w:type="spellStart"/>
      <w:r w:rsidR="00D124BD" w:rsidRPr="00D124BD">
        <w:t>ponese</w:t>
      </w:r>
      <w:proofErr w:type="spellEnd"/>
      <w:r w:rsidR="00D124BD" w:rsidRPr="00D124BD">
        <w:t xml:space="preserve"> </w:t>
      </w:r>
      <w:proofErr w:type="spellStart"/>
      <w:r w:rsidR="00D124BD" w:rsidRPr="00D124BD">
        <w:t>sám</w:t>
      </w:r>
      <w:proofErr w:type="spellEnd"/>
      <w:r w:rsidR="00D124BD" w:rsidRPr="00D124BD">
        <w:t>.</w:t>
      </w:r>
    </w:p>
    <w:p w14:paraId="674ADB09" w14:textId="77777777" w:rsidR="00B41833" w:rsidRDefault="00000000">
      <w:pPr>
        <w:pStyle w:val="Clause"/>
        <w:spacing w:after="80"/>
        <w:ind w:left="425" w:hanging="425"/>
        <w:rPr>
          <w:rFonts w:hint="eastAsia"/>
        </w:rPr>
      </w:pPr>
      <w:r>
        <w:rPr>
          <w:b/>
        </w:rPr>
        <w:t xml:space="preserve">8.6. </w:t>
      </w:r>
      <w:r>
        <w:t>Prodávající vrátí Spotřebiteli všechny přijaté peněžní prostředky včetně nákladů na dodání ve výši odpovídající nejlevnějšímu nabízenému způsobu dodání, a to nejpozději do 14 dnů od odstoupení stejným způsobem, jakým je přijal, nedohodnou-li se strany jinak. Prodávající nemusí peněžní prostředky vrátit dříve, než obdrží Zboží nebo než Spotřebitel prokáže jeho odeslání zpět, podle toho, co nastane dříve.</w:t>
      </w:r>
    </w:p>
    <w:p w14:paraId="3DC1E15B" w14:textId="77777777" w:rsidR="00B41833" w:rsidRDefault="00000000">
      <w:pPr>
        <w:pStyle w:val="Clause"/>
        <w:spacing w:after="80"/>
        <w:ind w:left="425" w:hanging="425"/>
        <w:rPr>
          <w:rFonts w:hint="eastAsia"/>
        </w:rPr>
      </w:pPr>
      <w:r>
        <w:rPr>
          <w:b/>
        </w:rPr>
        <w:t xml:space="preserve">8.7. </w:t>
      </w:r>
      <w:r>
        <w:t>Spotřebitel odpovídá za snížení hodnoty Zboží, které vzniklo v důsledku nakládání se Zbožím jinak, než je nutné k seznámení se s jeho povahou a vlastnostmi způsobem obvyklým v kamenné prodejně. Prodávající může odpovídající nárok započíst proti nároku Spotřebitele na vrácení ceny.</w:t>
      </w:r>
    </w:p>
    <w:p w14:paraId="51EF3361" w14:textId="77777777" w:rsidR="00B41833" w:rsidRDefault="00000000">
      <w:pPr>
        <w:pStyle w:val="Clause"/>
        <w:spacing w:after="80"/>
        <w:ind w:left="425" w:hanging="425"/>
        <w:rPr>
          <w:rFonts w:hint="eastAsia"/>
        </w:rPr>
      </w:pPr>
      <w:r>
        <w:rPr>
          <w:b/>
        </w:rPr>
        <w:t xml:space="preserve">8.8. </w:t>
      </w:r>
      <w:r>
        <w:t>Byl-li společně se Zbožím poskytnut dárek, je darovací smlouva uzavřena s rozvazovací podmínkou. Odstoupí-li Spotřebitel od Smlouvy, vrátí spolu se Zbožím také související dárek, nebylo-li výslovně uvedeno jinak.</w:t>
      </w:r>
    </w:p>
    <w:p w14:paraId="1A7EEDED" w14:textId="127A56B8" w:rsidR="000525BF" w:rsidRDefault="00000000" w:rsidP="000525BF">
      <w:pPr>
        <w:pStyle w:val="Clause"/>
        <w:spacing w:after="80"/>
        <w:ind w:left="425" w:hanging="425"/>
        <w:rPr>
          <w:rFonts w:hint="eastAsia"/>
        </w:rPr>
      </w:pPr>
      <w:r>
        <w:rPr>
          <w:b/>
        </w:rPr>
        <w:t xml:space="preserve">8.9. </w:t>
      </w:r>
      <w:r>
        <w:t xml:space="preserve">Prodávající může od Smlouvy před dodáním Zboží odstoupit zejména tehdy, pokud Zboží nelze objektivně dodat, došlo k jeho vyprodání, výrobce nebo dodavatel ukončil dodávku, Kupující uvedl záměrně nesprávné údaje, neprokázal požadovaný věk nebo jde o zjevnou chybu v Ceně. Přijatou platbu Prodávající bez </w:t>
      </w:r>
      <w:proofErr w:type="spellStart"/>
      <w:r>
        <w:t>zbytečného</w:t>
      </w:r>
      <w:proofErr w:type="spellEnd"/>
      <w:r>
        <w:t xml:space="preserve"> </w:t>
      </w:r>
      <w:proofErr w:type="spellStart"/>
      <w:r>
        <w:t>odkladu</w:t>
      </w:r>
      <w:proofErr w:type="spellEnd"/>
      <w:r>
        <w:t xml:space="preserve"> </w:t>
      </w:r>
      <w:proofErr w:type="spellStart"/>
      <w:r>
        <w:t>vrátí</w:t>
      </w:r>
      <w:proofErr w:type="spellEnd"/>
      <w:r>
        <w:t>.</w:t>
      </w:r>
    </w:p>
    <w:p w14:paraId="7F13D3F8" w14:textId="77777777" w:rsidR="00B41833" w:rsidRDefault="00000000">
      <w:pPr>
        <w:pStyle w:val="SectionHeading"/>
        <w:rPr>
          <w:rFonts w:hint="eastAsia"/>
        </w:rPr>
      </w:pPr>
      <w:r>
        <w:lastRenderedPageBreak/>
        <w:t>9. ŘEŠENÍ STÍŽNOSTÍ A SPORŮ SE SPOTŘEBITELI</w:t>
      </w:r>
    </w:p>
    <w:p w14:paraId="36B7CB74" w14:textId="77777777" w:rsidR="00B41833" w:rsidRDefault="00000000">
      <w:pPr>
        <w:pStyle w:val="Clause"/>
        <w:spacing w:after="80"/>
        <w:ind w:left="425" w:hanging="425"/>
        <w:rPr>
          <w:rFonts w:hint="eastAsia"/>
        </w:rPr>
      </w:pPr>
      <w:r>
        <w:rPr>
          <w:b/>
        </w:rPr>
        <w:t xml:space="preserve">9.1. </w:t>
      </w:r>
      <w:r>
        <w:t>Prodávající není ve vztahu ke Kupujícím vázán žádným kodexem chování ve smyslu § 1826 odst. 1 písm. e) Občanského zákoníku.</w:t>
      </w:r>
    </w:p>
    <w:p w14:paraId="4404EC72" w14:textId="77777777" w:rsidR="00B41833" w:rsidRDefault="00000000">
      <w:pPr>
        <w:pStyle w:val="Clause"/>
        <w:spacing w:after="80"/>
        <w:ind w:left="425" w:hanging="425"/>
        <w:rPr>
          <w:rFonts w:hint="eastAsia"/>
        </w:rPr>
      </w:pPr>
      <w:r>
        <w:rPr>
          <w:b/>
        </w:rPr>
        <w:t xml:space="preserve">9.2. </w:t>
      </w:r>
      <w:r>
        <w:t>Stížnosti lze zasílat na e-mail info@oulehlavinarstvi.cz nebo na adresu Prodávajícího. Informaci o vyřízení stížnosti Prodávající zašle na kontaktní adresu Spotřebitele.</w:t>
      </w:r>
    </w:p>
    <w:p w14:paraId="0BEF99F3" w14:textId="77777777" w:rsidR="00B41833" w:rsidRDefault="00000000">
      <w:pPr>
        <w:pStyle w:val="Clause"/>
        <w:spacing w:after="80"/>
        <w:ind w:left="425" w:hanging="425"/>
        <w:rPr>
          <w:rFonts w:hint="eastAsia"/>
        </w:rPr>
      </w:pPr>
      <w:r>
        <w:rPr>
          <w:b/>
        </w:rPr>
        <w:t xml:space="preserve">9.3. </w:t>
      </w:r>
      <w:r>
        <w:t>K mimosoudnímu řešení spotřebitelského sporu ze Smlouvy je příslušná Česká obchodní inspekce, Gorazdova 1969/24, 120 00 Praha 2, IČO 000 20 869, internetová adresa www.coi.cz. Podrobnosti a formulář pro zahájení mimosoudního řešení jsou dostupné na webu České obchodní inspekce v části věnované ADR.</w:t>
      </w:r>
    </w:p>
    <w:p w14:paraId="01F1AC2A" w14:textId="77777777" w:rsidR="00B41833" w:rsidRDefault="00000000">
      <w:pPr>
        <w:pStyle w:val="Clause"/>
        <w:spacing w:after="80"/>
        <w:ind w:left="425" w:hanging="425"/>
        <w:rPr>
          <w:rFonts w:hint="eastAsia"/>
        </w:rPr>
      </w:pPr>
      <w:r>
        <w:rPr>
          <w:b/>
        </w:rPr>
        <w:t xml:space="preserve">9.4. </w:t>
      </w:r>
      <w:r>
        <w:t>Návrh na zahájení mimosoudního řešení sporu může podat pouze Spotřebitel, a to zpravidla nejpozději do jednoho roku ode dne, kdy svůj nárok u Prodávajícího uplatnil poprvé. Před podáním návrhu se Spotřebitel nejprve pokusí vyřešit spor přímo s Prodávajícím.</w:t>
      </w:r>
    </w:p>
    <w:p w14:paraId="2F66732B" w14:textId="77777777" w:rsidR="00B41833" w:rsidRDefault="00000000">
      <w:pPr>
        <w:pStyle w:val="SectionHeading"/>
        <w:rPr>
          <w:rFonts w:hint="eastAsia"/>
        </w:rPr>
      </w:pPr>
      <w:r>
        <w:t>10. ZÁVĚREČNÁ USTANOVENÍ</w:t>
      </w:r>
    </w:p>
    <w:p w14:paraId="085CFD09" w14:textId="77777777" w:rsidR="00B41833" w:rsidRDefault="00000000">
      <w:pPr>
        <w:pStyle w:val="Clause"/>
        <w:spacing w:after="80"/>
        <w:ind w:left="425" w:hanging="425"/>
        <w:rPr>
          <w:rFonts w:hint="eastAsia"/>
        </w:rPr>
      </w:pPr>
      <w:r>
        <w:rPr>
          <w:b/>
        </w:rPr>
        <w:t xml:space="preserve">10.1. </w:t>
      </w:r>
      <w:r>
        <w:t>Právní vztahy mezi Prodávajícím a Kupujícím se řídí právem České republiky. Je-li Kupující Spotřebitelem s bydlištěm v jiném státě, není tím zbaven ochrany poskytované kogentními ustanoveními práva, které by se použilo bez této volby práva.</w:t>
      </w:r>
    </w:p>
    <w:p w14:paraId="72640687" w14:textId="77777777" w:rsidR="00B41833" w:rsidRDefault="00000000">
      <w:pPr>
        <w:pStyle w:val="Clause"/>
        <w:spacing w:after="80"/>
        <w:ind w:left="425" w:hanging="425"/>
        <w:rPr>
          <w:rFonts w:hint="eastAsia"/>
        </w:rPr>
      </w:pPr>
      <w:r>
        <w:rPr>
          <w:b/>
        </w:rPr>
        <w:t xml:space="preserve">10.2. </w:t>
      </w:r>
      <w:r>
        <w:t>Písemná komunikace mezi stranami může probíhat elektronicky. Prodávající doručuje na e-mailovou adresu uvedenou v Objednávce nebo Uživatelském účtu; Kupující doručuje na info@oulehlavinarstvi.cz.</w:t>
      </w:r>
    </w:p>
    <w:p w14:paraId="025B5518" w14:textId="77777777" w:rsidR="00B41833" w:rsidRDefault="00000000">
      <w:pPr>
        <w:pStyle w:val="Clause"/>
        <w:spacing w:after="80"/>
        <w:ind w:left="425" w:hanging="425"/>
        <w:rPr>
          <w:rFonts w:hint="eastAsia"/>
        </w:rPr>
      </w:pPr>
      <w:r>
        <w:rPr>
          <w:b/>
        </w:rPr>
        <w:t xml:space="preserve">10.3. </w:t>
      </w:r>
      <w:r>
        <w:t>Prodávající může znění Podmínek jednostranně měnit nebo doplňovat. Změna se nedotýká práv a povinností vzniklých za účinnosti předchozího znění a použije se pouze na Smlouvy uzavřené po nabytí účinnosti nového znění, není-li u dlouhodobého vztahu v souladu se zákonem sjednáno jinak.</w:t>
      </w:r>
    </w:p>
    <w:p w14:paraId="04DC2A80" w14:textId="77777777" w:rsidR="00B41833" w:rsidRDefault="00000000">
      <w:pPr>
        <w:pStyle w:val="Clause"/>
        <w:spacing w:after="80"/>
        <w:ind w:left="425" w:hanging="425"/>
        <w:rPr>
          <w:rFonts w:hint="eastAsia"/>
        </w:rPr>
      </w:pPr>
      <w:r>
        <w:rPr>
          <w:b/>
        </w:rPr>
        <w:t xml:space="preserve">10.4. </w:t>
      </w:r>
      <w:r>
        <w:t>Prodávající neodpovídá za prodlení nebo škodu způsobenou okolností vyšší moci nebo jinou nepředvídatelnou a nepřekonatelnou překážkou nezávislou na jeho vůli, zejména přírodní katastrofou, výpadkem infrastruktury, pandemií, mimořádným opatřením orgánu veřejné moci nebo výpadkem dodavatele či dopravce. Tím nejsou dotčena práva Spotřebitele, která nelze smluvně vyloučit.</w:t>
      </w:r>
    </w:p>
    <w:p w14:paraId="0D572D7F" w14:textId="77777777" w:rsidR="00B41833" w:rsidRDefault="00000000">
      <w:pPr>
        <w:pStyle w:val="Clause"/>
        <w:spacing w:after="80"/>
        <w:ind w:left="425" w:hanging="425"/>
        <w:rPr>
          <w:rFonts w:hint="eastAsia"/>
        </w:rPr>
      </w:pPr>
      <w:r>
        <w:rPr>
          <w:b/>
        </w:rPr>
        <w:t xml:space="preserve">10.5. </w:t>
      </w:r>
      <w:r>
        <w:t>Smlouva včetně Podmínek je archivována Prodávajícím v elektronické podobě a není veřejně přístupná. Kupující obdrží potvrzení Objednávky a Podmínky nebo odkaz umožňující jejich uložení, a může se tak k obsahu Smlouvy vrátit.</w:t>
      </w:r>
    </w:p>
    <w:p w14:paraId="6479260F" w14:textId="77777777" w:rsidR="00B41833" w:rsidRDefault="00000000">
      <w:pPr>
        <w:pStyle w:val="Clause"/>
        <w:spacing w:after="80"/>
        <w:ind w:left="425" w:hanging="425"/>
        <w:rPr>
          <w:rFonts w:hint="eastAsia"/>
        </w:rPr>
      </w:pPr>
      <w:r>
        <w:rPr>
          <w:b/>
        </w:rPr>
        <w:t xml:space="preserve">10.6. </w:t>
      </w:r>
      <w:r>
        <w:t>Je-li některé ustanovení Podmínek neplatné nebo neúčinné, není tím dotčena platnost a účinnost ostatních ustanovení. Neplatné nebo neúčinné ustanovení bude nahrazeno ustanovením, které se svým smyslem a účelem nejvíce blíží původnímu ustanovení a je v souladu s právními předpisy.</w:t>
      </w:r>
    </w:p>
    <w:p w14:paraId="16B60298" w14:textId="77777777" w:rsidR="00B41833" w:rsidRDefault="00000000">
      <w:pPr>
        <w:pStyle w:val="Clause"/>
        <w:spacing w:after="80"/>
        <w:ind w:left="425" w:hanging="425"/>
        <w:rPr>
          <w:rFonts w:hint="eastAsia"/>
        </w:rPr>
      </w:pPr>
      <w:r>
        <w:rPr>
          <w:b/>
        </w:rPr>
        <w:t xml:space="preserve">10.7. </w:t>
      </w:r>
      <w:r>
        <w:t>Přílohou těchto Podmínek je formulář pro reklamaci a formulář pro odstoupení od Smlouvy.</w:t>
      </w:r>
    </w:p>
    <w:p w14:paraId="5F8E3870" w14:textId="77777777" w:rsidR="00B41833" w:rsidRDefault="00000000">
      <w:pPr>
        <w:pStyle w:val="Clause"/>
        <w:spacing w:after="80"/>
        <w:ind w:left="425" w:hanging="425"/>
        <w:rPr>
          <w:rFonts w:hint="eastAsia"/>
        </w:rPr>
      </w:pPr>
      <w:r>
        <w:rPr>
          <w:b/>
        </w:rPr>
        <w:t xml:space="preserve">10.8. </w:t>
      </w:r>
      <w:r>
        <w:t>Tyto Podmínky nabývají účinnosti dne 14. 7. 2026.</w:t>
      </w:r>
    </w:p>
    <w:p w14:paraId="6E181BDE" w14:textId="77777777" w:rsidR="00B41833" w:rsidRDefault="00000000">
      <w:r>
        <w:br w:type="page"/>
      </w:r>
    </w:p>
    <w:p w14:paraId="2DF2052B" w14:textId="77777777" w:rsidR="00B41833" w:rsidRDefault="00000000">
      <w:pPr>
        <w:pStyle w:val="SectionHeading"/>
        <w:rPr>
          <w:rFonts w:hint="eastAsia"/>
        </w:rPr>
      </w:pPr>
      <w:r>
        <w:lastRenderedPageBreak/>
        <w:t>PŘÍLOHA Č. 1 – FORMULÁŘ PRO REKLAMACI</w:t>
      </w:r>
    </w:p>
    <w:p w14:paraId="38BCFD4A" w14:textId="77777777" w:rsidR="00B41833" w:rsidRDefault="00000000">
      <w:r>
        <w:rPr>
          <w:b/>
        </w:rPr>
        <w:t xml:space="preserve">Adresát: </w:t>
      </w:r>
      <w:r>
        <w:t>Ing. Luboš Oulehla, Nové Bránice 39, 664 64 Dolní Kounice, e-mail: info@oulehlavinarstvi.cz</w:t>
      </w:r>
    </w:p>
    <w:p w14:paraId="454DE257" w14:textId="77777777" w:rsidR="00B41833" w:rsidRDefault="00000000">
      <w:r>
        <w:t>Tento formulář je vzorový. Reklamaci lze uplatnit i jiným jednoznačným způsobem.</w:t>
      </w:r>
    </w:p>
    <w:tbl>
      <w:tblPr>
        <w:tblStyle w:val="Mkatabulky"/>
        <w:tblW w:w="0" w:type="auto"/>
        <w:jc w:val="center"/>
        <w:tblLayout w:type="fixed"/>
        <w:tblLook w:val="04A0" w:firstRow="1" w:lastRow="0" w:firstColumn="1" w:lastColumn="0" w:noHBand="0" w:noVBand="1"/>
      </w:tblPr>
      <w:tblGrid>
        <w:gridCol w:w="4958"/>
        <w:gridCol w:w="4958"/>
      </w:tblGrid>
      <w:tr w:rsidR="00B41833" w14:paraId="1D8E0B89" w14:textId="77777777">
        <w:trPr>
          <w:trHeight w:val="680"/>
          <w:jc w:val="center"/>
        </w:trPr>
        <w:tc>
          <w:tcPr>
            <w:tcW w:w="4958" w:type="dxa"/>
            <w:shd w:val="clear" w:color="auto" w:fill="EFEDE8"/>
            <w:tcMar>
              <w:top w:w="100" w:type="dxa"/>
              <w:left w:w="120" w:type="dxa"/>
              <w:bottom w:w="100" w:type="dxa"/>
              <w:right w:w="120" w:type="dxa"/>
            </w:tcMar>
            <w:vAlign w:val="center"/>
          </w:tcPr>
          <w:p w14:paraId="57F0F101" w14:textId="77777777" w:rsidR="00B41833" w:rsidRDefault="00000000">
            <w:pPr>
              <w:spacing w:after="0"/>
            </w:pPr>
            <w:r>
              <w:rPr>
                <w:b/>
                <w:sz w:val="18"/>
              </w:rPr>
              <w:t>Datum uzavření Smlouvy / číslo Objednávky</w:t>
            </w:r>
          </w:p>
        </w:tc>
        <w:tc>
          <w:tcPr>
            <w:tcW w:w="4958" w:type="dxa"/>
            <w:tcMar>
              <w:top w:w="100" w:type="dxa"/>
              <w:left w:w="120" w:type="dxa"/>
              <w:bottom w:w="100" w:type="dxa"/>
              <w:right w:w="120" w:type="dxa"/>
            </w:tcMar>
          </w:tcPr>
          <w:p w14:paraId="515AA58E" w14:textId="77777777" w:rsidR="00B41833" w:rsidRDefault="00B41833">
            <w:pPr>
              <w:spacing w:after="0"/>
            </w:pPr>
          </w:p>
        </w:tc>
      </w:tr>
      <w:tr w:rsidR="00B41833" w14:paraId="04C2ED27" w14:textId="77777777">
        <w:trPr>
          <w:trHeight w:val="680"/>
          <w:jc w:val="center"/>
        </w:trPr>
        <w:tc>
          <w:tcPr>
            <w:tcW w:w="4958" w:type="dxa"/>
            <w:shd w:val="clear" w:color="auto" w:fill="EFEDE8"/>
            <w:tcMar>
              <w:top w:w="100" w:type="dxa"/>
              <w:left w:w="120" w:type="dxa"/>
              <w:bottom w:w="100" w:type="dxa"/>
              <w:right w:w="120" w:type="dxa"/>
            </w:tcMar>
            <w:vAlign w:val="center"/>
          </w:tcPr>
          <w:p w14:paraId="6D5D3D2A" w14:textId="77777777" w:rsidR="00B41833" w:rsidRDefault="00000000">
            <w:pPr>
              <w:spacing w:after="0"/>
            </w:pPr>
            <w:r>
              <w:rPr>
                <w:b/>
                <w:sz w:val="18"/>
              </w:rPr>
              <w:t>Jméno a příjmení / obchodní firma</w:t>
            </w:r>
          </w:p>
        </w:tc>
        <w:tc>
          <w:tcPr>
            <w:tcW w:w="4958" w:type="dxa"/>
            <w:tcMar>
              <w:top w:w="100" w:type="dxa"/>
              <w:left w:w="120" w:type="dxa"/>
              <w:bottom w:w="100" w:type="dxa"/>
              <w:right w:w="120" w:type="dxa"/>
            </w:tcMar>
          </w:tcPr>
          <w:p w14:paraId="2D006F84" w14:textId="77777777" w:rsidR="00B41833" w:rsidRDefault="00B41833">
            <w:pPr>
              <w:spacing w:after="0"/>
            </w:pPr>
          </w:p>
        </w:tc>
      </w:tr>
      <w:tr w:rsidR="00B41833" w14:paraId="3423A6E2" w14:textId="77777777">
        <w:trPr>
          <w:trHeight w:val="850"/>
          <w:jc w:val="center"/>
        </w:trPr>
        <w:tc>
          <w:tcPr>
            <w:tcW w:w="4958" w:type="dxa"/>
            <w:shd w:val="clear" w:color="auto" w:fill="EFEDE8"/>
            <w:tcMar>
              <w:top w:w="100" w:type="dxa"/>
              <w:left w:w="120" w:type="dxa"/>
              <w:bottom w:w="100" w:type="dxa"/>
              <w:right w:w="120" w:type="dxa"/>
            </w:tcMar>
            <w:vAlign w:val="center"/>
          </w:tcPr>
          <w:p w14:paraId="4510AE9C" w14:textId="77777777" w:rsidR="00B41833" w:rsidRDefault="00000000">
            <w:pPr>
              <w:spacing w:after="0"/>
            </w:pPr>
            <w:r>
              <w:rPr>
                <w:b/>
                <w:sz w:val="18"/>
              </w:rPr>
              <w:t>Adresa</w:t>
            </w:r>
          </w:p>
        </w:tc>
        <w:tc>
          <w:tcPr>
            <w:tcW w:w="4958" w:type="dxa"/>
            <w:tcMar>
              <w:top w:w="100" w:type="dxa"/>
              <w:left w:w="120" w:type="dxa"/>
              <w:bottom w:w="100" w:type="dxa"/>
              <w:right w:w="120" w:type="dxa"/>
            </w:tcMar>
          </w:tcPr>
          <w:p w14:paraId="2C076E6A" w14:textId="77777777" w:rsidR="00B41833" w:rsidRDefault="00B41833">
            <w:pPr>
              <w:spacing w:after="0"/>
            </w:pPr>
          </w:p>
        </w:tc>
      </w:tr>
      <w:tr w:rsidR="00B41833" w14:paraId="70F45050" w14:textId="77777777">
        <w:trPr>
          <w:trHeight w:val="680"/>
          <w:jc w:val="center"/>
        </w:trPr>
        <w:tc>
          <w:tcPr>
            <w:tcW w:w="4958" w:type="dxa"/>
            <w:shd w:val="clear" w:color="auto" w:fill="EFEDE8"/>
            <w:tcMar>
              <w:top w:w="100" w:type="dxa"/>
              <w:left w:w="120" w:type="dxa"/>
              <w:bottom w:w="100" w:type="dxa"/>
              <w:right w:w="120" w:type="dxa"/>
            </w:tcMar>
            <w:vAlign w:val="center"/>
          </w:tcPr>
          <w:p w14:paraId="56C605CA" w14:textId="77777777" w:rsidR="00B41833" w:rsidRDefault="00000000">
            <w:pPr>
              <w:spacing w:after="0"/>
            </w:pPr>
            <w:r>
              <w:rPr>
                <w:b/>
                <w:sz w:val="18"/>
              </w:rPr>
              <w:t>E-mail a telefon</w:t>
            </w:r>
          </w:p>
        </w:tc>
        <w:tc>
          <w:tcPr>
            <w:tcW w:w="4958" w:type="dxa"/>
            <w:tcMar>
              <w:top w:w="100" w:type="dxa"/>
              <w:left w:w="120" w:type="dxa"/>
              <w:bottom w:w="100" w:type="dxa"/>
              <w:right w:w="120" w:type="dxa"/>
            </w:tcMar>
          </w:tcPr>
          <w:p w14:paraId="05D9007C" w14:textId="77777777" w:rsidR="00B41833" w:rsidRDefault="00B41833">
            <w:pPr>
              <w:spacing w:after="0"/>
            </w:pPr>
          </w:p>
        </w:tc>
      </w:tr>
      <w:tr w:rsidR="00B41833" w14:paraId="4913AB0C" w14:textId="77777777">
        <w:trPr>
          <w:trHeight w:val="850"/>
          <w:jc w:val="center"/>
        </w:trPr>
        <w:tc>
          <w:tcPr>
            <w:tcW w:w="4958" w:type="dxa"/>
            <w:shd w:val="clear" w:color="auto" w:fill="EFEDE8"/>
            <w:tcMar>
              <w:top w:w="100" w:type="dxa"/>
              <w:left w:w="120" w:type="dxa"/>
              <w:bottom w:w="100" w:type="dxa"/>
              <w:right w:w="120" w:type="dxa"/>
            </w:tcMar>
            <w:vAlign w:val="center"/>
          </w:tcPr>
          <w:p w14:paraId="67BA00E6" w14:textId="77777777" w:rsidR="00B41833" w:rsidRDefault="00000000">
            <w:pPr>
              <w:spacing w:after="0"/>
            </w:pPr>
            <w:r>
              <w:rPr>
                <w:b/>
                <w:sz w:val="18"/>
              </w:rPr>
              <w:t>Reklamované Zboží</w:t>
            </w:r>
          </w:p>
        </w:tc>
        <w:tc>
          <w:tcPr>
            <w:tcW w:w="4958" w:type="dxa"/>
            <w:tcMar>
              <w:top w:w="100" w:type="dxa"/>
              <w:left w:w="120" w:type="dxa"/>
              <w:bottom w:w="100" w:type="dxa"/>
              <w:right w:w="120" w:type="dxa"/>
            </w:tcMar>
          </w:tcPr>
          <w:p w14:paraId="65C170DD" w14:textId="77777777" w:rsidR="00B41833" w:rsidRDefault="00B41833">
            <w:pPr>
              <w:spacing w:after="0"/>
            </w:pPr>
          </w:p>
        </w:tc>
      </w:tr>
      <w:tr w:rsidR="00B41833" w14:paraId="31E8BC22" w14:textId="77777777">
        <w:trPr>
          <w:trHeight w:val="1701"/>
          <w:jc w:val="center"/>
        </w:trPr>
        <w:tc>
          <w:tcPr>
            <w:tcW w:w="4958" w:type="dxa"/>
            <w:shd w:val="clear" w:color="auto" w:fill="EFEDE8"/>
            <w:tcMar>
              <w:top w:w="100" w:type="dxa"/>
              <w:left w:w="120" w:type="dxa"/>
              <w:bottom w:w="100" w:type="dxa"/>
              <w:right w:w="120" w:type="dxa"/>
            </w:tcMar>
            <w:vAlign w:val="center"/>
          </w:tcPr>
          <w:p w14:paraId="1295C042" w14:textId="77777777" w:rsidR="00B41833" w:rsidRDefault="00000000">
            <w:pPr>
              <w:spacing w:after="0"/>
            </w:pPr>
            <w:r>
              <w:rPr>
                <w:b/>
                <w:sz w:val="18"/>
              </w:rPr>
              <w:t>Popis vady a kdy se projevila</w:t>
            </w:r>
          </w:p>
        </w:tc>
        <w:tc>
          <w:tcPr>
            <w:tcW w:w="4958" w:type="dxa"/>
            <w:tcMar>
              <w:top w:w="100" w:type="dxa"/>
              <w:left w:w="120" w:type="dxa"/>
              <w:bottom w:w="100" w:type="dxa"/>
              <w:right w:w="120" w:type="dxa"/>
            </w:tcMar>
          </w:tcPr>
          <w:p w14:paraId="15FD4FBD" w14:textId="77777777" w:rsidR="00B41833" w:rsidRDefault="00B41833">
            <w:pPr>
              <w:spacing w:after="0"/>
            </w:pPr>
          </w:p>
        </w:tc>
      </w:tr>
      <w:tr w:rsidR="00B41833" w14:paraId="6021B965" w14:textId="77777777">
        <w:trPr>
          <w:trHeight w:val="1247"/>
          <w:jc w:val="center"/>
        </w:trPr>
        <w:tc>
          <w:tcPr>
            <w:tcW w:w="4958" w:type="dxa"/>
            <w:shd w:val="clear" w:color="auto" w:fill="EFEDE8"/>
            <w:tcMar>
              <w:top w:w="100" w:type="dxa"/>
              <w:left w:w="120" w:type="dxa"/>
              <w:bottom w:w="100" w:type="dxa"/>
              <w:right w:w="120" w:type="dxa"/>
            </w:tcMar>
            <w:vAlign w:val="center"/>
          </w:tcPr>
          <w:p w14:paraId="48864037" w14:textId="77777777" w:rsidR="00B41833" w:rsidRDefault="00000000">
            <w:pPr>
              <w:spacing w:after="0"/>
            </w:pPr>
            <w:r>
              <w:rPr>
                <w:b/>
                <w:sz w:val="18"/>
              </w:rPr>
              <w:t>Požadovaný způsob vyřízení reklamace</w:t>
            </w:r>
          </w:p>
        </w:tc>
        <w:tc>
          <w:tcPr>
            <w:tcW w:w="4958" w:type="dxa"/>
            <w:tcMar>
              <w:top w:w="100" w:type="dxa"/>
              <w:left w:w="120" w:type="dxa"/>
              <w:bottom w:w="100" w:type="dxa"/>
              <w:right w:w="120" w:type="dxa"/>
            </w:tcMar>
          </w:tcPr>
          <w:p w14:paraId="615A4BFB" w14:textId="77777777" w:rsidR="00B41833" w:rsidRDefault="00B41833">
            <w:pPr>
              <w:spacing w:after="0"/>
            </w:pPr>
          </w:p>
        </w:tc>
      </w:tr>
      <w:tr w:rsidR="00B41833" w14:paraId="706692D7" w14:textId="77777777">
        <w:trPr>
          <w:trHeight w:val="680"/>
          <w:jc w:val="center"/>
        </w:trPr>
        <w:tc>
          <w:tcPr>
            <w:tcW w:w="4958" w:type="dxa"/>
            <w:shd w:val="clear" w:color="auto" w:fill="EFEDE8"/>
            <w:tcMar>
              <w:top w:w="100" w:type="dxa"/>
              <w:left w:w="120" w:type="dxa"/>
              <w:bottom w:w="100" w:type="dxa"/>
              <w:right w:w="120" w:type="dxa"/>
            </w:tcMar>
            <w:vAlign w:val="center"/>
          </w:tcPr>
          <w:p w14:paraId="08D23009" w14:textId="77777777" w:rsidR="00B41833" w:rsidRDefault="00000000">
            <w:pPr>
              <w:spacing w:after="0"/>
            </w:pPr>
            <w:r>
              <w:rPr>
                <w:b/>
                <w:sz w:val="18"/>
              </w:rPr>
              <w:t>Číslo účtu pro případné vrácení peněz</w:t>
            </w:r>
          </w:p>
        </w:tc>
        <w:tc>
          <w:tcPr>
            <w:tcW w:w="4958" w:type="dxa"/>
            <w:tcMar>
              <w:top w:w="100" w:type="dxa"/>
              <w:left w:w="120" w:type="dxa"/>
              <w:bottom w:w="100" w:type="dxa"/>
              <w:right w:w="120" w:type="dxa"/>
            </w:tcMar>
          </w:tcPr>
          <w:p w14:paraId="028982AB" w14:textId="77777777" w:rsidR="00B41833" w:rsidRDefault="00B41833">
            <w:pPr>
              <w:spacing w:after="0"/>
            </w:pPr>
          </w:p>
        </w:tc>
      </w:tr>
    </w:tbl>
    <w:p w14:paraId="2A1C2F34" w14:textId="77777777" w:rsidR="00B41833" w:rsidRDefault="00000000">
      <w:pPr>
        <w:spacing w:before="240"/>
      </w:pPr>
      <w:r>
        <w:t>Datum: ________________________________        Podpis: ________________________________</w:t>
      </w:r>
    </w:p>
    <w:p w14:paraId="164BBA6E" w14:textId="77777777" w:rsidR="00B41833" w:rsidRDefault="00000000">
      <w:pPr>
        <w:spacing w:before="240"/>
      </w:pPr>
      <w:r>
        <w:t>Kupující žádá o vystavení potvrzení o uplatnění reklamace a o následné potvrzení způsobu a data jejího vyřízení.</w:t>
      </w:r>
    </w:p>
    <w:p w14:paraId="723BCDF2" w14:textId="77777777" w:rsidR="00B41833" w:rsidRDefault="00000000">
      <w:r>
        <w:br w:type="page"/>
      </w:r>
    </w:p>
    <w:p w14:paraId="7B58C1C2" w14:textId="77777777" w:rsidR="00B41833" w:rsidRDefault="00000000">
      <w:pPr>
        <w:pStyle w:val="SectionHeading"/>
        <w:rPr>
          <w:rFonts w:hint="eastAsia"/>
        </w:rPr>
      </w:pPr>
      <w:r>
        <w:lastRenderedPageBreak/>
        <w:t>PŘÍLOHA Č. 2 – FORMULÁŘ PRO ODSTOUPENÍ OD SMLOUVY</w:t>
      </w:r>
    </w:p>
    <w:p w14:paraId="170E31A1" w14:textId="77777777" w:rsidR="00B41833" w:rsidRDefault="00000000">
      <w:r>
        <w:rPr>
          <w:b/>
        </w:rPr>
        <w:t xml:space="preserve">Adresát: </w:t>
      </w:r>
      <w:r>
        <w:t>Ing. Luboš Oulehla, Nové Bránice 39, 664 64 Dolní Kounice, e-mail: info@oulehlavinarstvi.cz</w:t>
      </w:r>
    </w:p>
    <w:p w14:paraId="1692B499" w14:textId="77777777" w:rsidR="00B41833" w:rsidRDefault="00000000">
      <w:r>
        <w:t>Tento formulář vyplňte a odešlete pouze tehdy, chcete-li jako Spotřebitel odstoupit od Smlouvy. Použití formuláře není povinné.</w:t>
      </w:r>
    </w:p>
    <w:p w14:paraId="15271386" w14:textId="77777777" w:rsidR="00B41833" w:rsidRDefault="00000000">
      <w:r>
        <w:rPr>
          <w:b/>
        </w:rPr>
        <w:t>Oznamuji, že tímto odstupuji od kupní smlouvy týkající se níže uvedeného Zboží:</w:t>
      </w:r>
    </w:p>
    <w:tbl>
      <w:tblPr>
        <w:tblStyle w:val="Mkatabulky"/>
        <w:tblW w:w="0" w:type="auto"/>
        <w:jc w:val="center"/>
        <w:tblLayout w:type="fixed"/>
        <w:tblLook w:val="04A0" w:firstRow="1" w:lastRow="0" w:firstColumn="1" w:lastColumn="0" w:noHBand="0" w:noVBand="1"/>
      </w:tblPr>
      <w:tblGrid>
        <w:gridCol w:w="4958"/>
        <w:gridCol w:w="4958"/>
      </w:tblGrid>
      <w:tr w:rsidR="00B41833" w14:paraId="17C98408" w14:textId="77777777">
        <w:trPr>
          <w:trHeight w:val="680"/>
          <w:jc w:val="center"/>
        </w:trPr>
        <w:tc>
          <w:tcPr>
            <w:tcW w:w="4958" w:type="dxa"/>
            <w:shd w:val="clear" w:color="auto" w:fill="EFEDE8"/>
            <w:tcMar>
              <w:top w:w="100" w:type="dxa"/>
              <w:left w:w="120" w:type="dxa"/>
              <w:bottom w:w="100" w:type="dxa"/>
              <w:right w:w="120" w:type="dxa"/>
            </w:tcMar>
            <w:vAlign w:val="center"/>
          </w:tcPr>
          <w:p w14:paraId="1724A92A" w14:textId="77777777" w:rsidR="00B41833" w:rsidRDefault="00000000">
            <w:pPr>
              <w:spacing w:after="0"/>
            </w:pPr>
            <w:r>
              <w:rPr>
                <w:b/>
                <w:sz w:val="18"/>
              </w:rPr>
              <w:t>Datum objednání</w:t>
            </w:r>
          </w:p>
        </w:tc>
        <w:tc>
          <w:tcPr>
            <w:tcW w:w="4958" w:type="dxa"/>
            <w:tcMar>
              <w:top w:w="100" w:type="dxa"/>
              <w:left w:w="120" w:type="dxa"/>
              <w:bottom w:w="100" w:type="dxa"/>
              <w:right w:w="120" w:type="dxa"/>
            </w:tcMar>
          </w:tcPr>
          <w:p w14:paraId="747A6D8C" w14:textId="77777777" w:rsidR="00B41833" w:rsidRDefault="00B41833">
            <w:pPr>
              <w:spacing w:after="0"/>
            </w:pPr>
          </w:p>
        </w:tc>
      </w:tr>
      <w:tr w:rsidR="00B41833" w14:paraId="3E74FE69" w14:textId="77777777">
        <w:trPr>
          <w:trHeight w:val="680"/>
          <w:jc w:val="center"/>
        </w:trPr>
        <w:tc>
          <w:tcPr>
            <w:tcW w:w="4958" w:type="dxa"/>
            <w:shd w:val="clear" w:color="auto" w:fill="EFEDE8"/>
            <w:tcMar>
              <w:top w:w="100" w:type="dxa"/>
              <w:left w:w="120" w:type="dxa"/>
              <w:bottom w:w="100" w:type="dxa"/>
              <w:right w:w="120" w:type="dxa"/>
            </w:tcMar>
            <w:vAlign w:val="center"/>
          </w:tcPr>
          <w:p w14:paraId="28DAD73D" w14:textId="77777777" w:rsidR="00B41833" w:rsidRDefault="00000000">
            <w:pPr>
              <w:spacing w:after="0"/>
            </w:pPr>
            <w:r>
              <w:rPr>
                <w:b/>
                <w:sz w:val="18"/>
              </w:rPr>
              <w:t>Datum převzetí Zboží</w:t>
            </w:r>
          </w:p>
        </w:tc>
        <w:tc>
          <w:tcPr>
            <w:tcW w:w="4958" w:type="dxa"/>
            <w:tcMar>
              <w:top w:w="100" w:type="dxa"/>
              <w:left w:w="120" w:type="dxa"/>
              <w:bottom w:w="100" w:type="dxa"/>
              <w:right w:w="120" w:type="dxa"/>
            </w:tcMar>
          </w:tcPr>
          <w:p w14:paraId="6E7FF8B4" w14:textId="77777777" w:rsidR="00B41833" w:rsidRDefault="00B41833">
            <w:pPr>
              <w:spacing w:after="0"/>
            </w:pPr>
          </w:p>
        </w:tc>
      </w:tr>
      <w:tr w:rsidR="00B41833" w14:paraId="4673898D" w14:textId="77777777">
        <w:trPr>
          <w:trHeight w:val="680"/>
          <w:jc w:val="center"/>
        </w:trPr>
        <w:tc>
          <w:tcPr>
            <w:tcW w:w="4958" w:type="dxa"/>
            <w:shd w:val="clear" w:color="auto" w:fill="EFEDE8"/>
            <w:tcMar>
              <w:top w:w="100" w:type="dxa"/>
              <w:left w:w="120" w:type="dxa"/>
              <w:bottom w:w="100" w:type="dxa"/>
              <w:right w:w="120" w:type="dxa"/>
            </w:tcMar>
            <w:vAlign w:val="center"/>
          </w:tcPr>
          <w:p w14:paraId="2950E713" w14:textId="77777777" w:rsidR="00B41833" w:rsidRDefault="00000000">
            <w:pPr>
              <w:spacing w:after="0"/>
            </w:pPr>
            <w:r>
              <w:rPr>
                <w:b/>
                <w:sz w:val="18"/>
              </w:rPr>
              <w:t>Číslo Objednávky / faktury</w:t>
            </w:r>
          </w:p>
        </w:tc>
        <w:tc>
          <w:tcPr>
            <w:tcW w:w="4958" w:type="dxa"/>
            <w:tcMar>
              <w:top w:w="100" w:type="dxa"/>
              <w:left w:w="120" w:type="dxa"/>
              <w:bottom w:w="100" w:type="dxa"/>
              <w:right w:w="120" w:type="dxa"/>
            </w:tcMar>
          </w:tcPr>
          <w:p w14:paraId="1FBD9115" w14:textId="77777777" w:rsidR="00B41833" w:rsidRDefault="00B41833">
            <w:pPr>
              <w:spacing w:after="0"/>
            </w:pPr>
          </w:p>
        </w:tc>
      </w:tr>
      <w:tr w:rsidR="00B41833" w14:paraId="5B2B5B74" w14:textId="77777777">
        <w:trPr>
          <w:trHeight w:val="680"/>
          <w:jc w:val="center"/>
        </w:trPr>
        <w:tc>
          <w:tcPr>
            <w:tcW w:w="4958" w:type="dxa"/>
            <w:shd w:val="clear" w:color="auto" w:fill="EFEDE8"/>
            <w:tcMar>
              <w:top w:w="100" w:type="dxa"/>
              <w:left w:w="120" w:type="dxa"/>
              <w:bottom w:w="100" w:type="dxa"/>
              <w:right w:w="120" w:type="dxa"/>
            </w:tcMar>
            <w:vAlign w:val="center"/>
          </w:tcPr>
          <w:p w14:paraId="5970C588" w14:textId="77777777" w:rsidR="00B41833" w:rsidRDefault="00000000">
            <w:pPr>
              <w:spacing w:after="0"/>
            </w:pPr>
            <w:r>
              <w:rPr>
                <w:b/>
                <w:sz w:val="18"/>
              </w:rPr>
              <w:t>Jméno a příjmení Spotřebitele</w:t>
            </w:r>
          </w:p>
        </w:tc>
        <w:tc>
          <w:tcPr>
            <w:tcW w:w="4958" w:type="dxa"/>
            <w:tcMar>
              <w:top w:w="100" w:type="dxa"/>
              <w:left w:w="120" w:type="dxa"/>
              <w:bottom w:w="100" w:type="dxa"/>
              <w:right w:w="120" w:type="dxa"/>
            </w:tcMar>
          </w:tcPr>
          <w:p w14:paraId="5656CE0B" w14:textId="77777777" w:rsidR="00B41833" w:rsidRDefault="00B41833">
            <w:pPr>
              <w:spacing w:after="0"/>
            </w:pPr>
          </w:p>
        </w:tc>
      </w:tr>
      <w:tr w:rsidR="00B41833" w14:paraId="37D297FD" w14:textId="77777777">
        <w:trPr>
          <w:trHeight w:val="850"/>
          <w:jc w:val="center"/>
        </w:trPr>
        <w:tc>
          <w:tcPr>
            <w:tcW w:w="4958" w:type="dxa"/>
            <w:shd w:val="clear" w:color="auto" w:fill="EFEDE8"/>
            <w:tcMar>
              <w:top w:w="100" w:type="dxa"/>
              <w:left w:w="120" w:type="dxa"/>
              <w:bottom w:w="100" w:type="dxa"/>
              <w:right w:w="120" w:type="dxa"/>
            </w:tcMar>
            <w:vAlign w:val="center"/>
          </w:tcPr>
          <w:p w14:paraId="29605AB7" w14:textId="77777777" w:rsidR="00B41833" w:rsidRDefault="00000000">
            <w:pPr>
              <w:spacing w:after="0"/>
            </w:pPr>
            <w:r>
              <w:rPr>
                <w:b/>
                <w:sz w:val="18"/>
              </w:rPr>
              <w:t>Adresa Spotřebitele</w:t>
            </w:r>
          </w:p>
        </w:tc>
        <w:tc>
          <w:tcPr>
            <w:tcW w:w="4958" w:type="dxa"/>
            <w:tcMar>
              <w:top w:w="100" w:type="dxa"/>
              <w:left w:w="120" w:type="dxa"/>
              <w:bottom w:w="100" w:type="dxa"/>
              <w:right w:w="120" w:type="dxa"/>
            </w:tcMar>
          </w:tcPr>
          <w:p w14:paraId="7084F5B2" w14:textId="77777777" w:rsidR="00B41833" w:rsidRDefault="00B41833">
            <w:pPr>
              <w:spacing w:after="0"/>
            </w:pPr>
          </w:p>
        </w:tc>
      </w:tr>
      <w:tr w:rsidR="00B41833" w14:paraId="6654FF9E" w14:textId="77777777">
        <w:trPr>
          <w:trHeight w:val="680"/>
          <w:jc w:val="center"/>
        </w:trPr>
        <w:tc>
          <w:tcPr>
            <w:tcW w:w="4958" w:type="dxa"/>
            <w:shd w:val="clear" w:color="auto" w:fill="EFEDE8"/>
            <w:tcMar>
              <w:top w:w="100" w:type="dxa"/>
              <w:left w:w="120" w:type="dxa"/>
              <w:bottom w:w="100" w:type="dxa"/>
              <w:right w:w="120" w:type="dxa"/>
            </w:tcMar>
            <w:vAlign w:val="center"/>
          </w:tcPr>
          <w:p w14:paraId="251D9529" w14:textId="77777777" w:rsidR="00B41833" w:rsidRDefault="00000000">
            <w:pPr>
              <w:spacing w:after="0"/>
            </w:pPr>
            <w:r>
              <w:rPr>
                <w:b/>
                <w:sz w:val="18"/>
              </w:rPr>
              <w:t>E-mail a telefon</w:t>
            </w:r>
          </w:p>
        </w:tc>
        <w:tc>
          <w:tcPr>
            <w:tcW w:w="4958" w:type="dxa"/>
            <w:tcMar>
              <w:top w:w="100" w:type="dxa"/>
              <w:left w:w="120" w:type="dxa"/>
              <w:bottom w:w="100" w:type="dxa"/>
              <w:right w:w="120" w:type="dxa"/>
            </w:tcMar>
          </w:tcPr>
          <w:p w14:paraId="7AF00DF9" w14:textId="77777777" w:rsidR="00B41833" w:rsidRDefault="00B41833">
            <w:pPr>
              <w:spacing w:after="0"/>
            </w:pPr>
          </w:p>
        </w:tc>
      </w:tr>
      <w:tr w:rsidR="00B41833" w14:paraId="5C01E29F" w14:textId="77777777">
        <w:trPr>
          <w:trHeight w:val="1247"/>
          <w:jc w:val="center"/>
        </w:trPr>
        <w:tc>
          <w:tcPr>
            <w:tcW w:w="4958" w:type="dxa"/>
            <w:shd w:val="clear" w:color="auto" w:fill="EFEDE8"/>
            <w:tcMar>
              <w:top w:w="100" w:type="dxa"/>
              <w:left w:w="120" w:type="dxa"/>
              <w:bottom w:w="100" w:type="dxa"/>
              <w:right w:w="120" w:type="dxa"/>
            </w:tcMar>
            <w:vAlign w:val="center"/>
          </w:tcPr>
          <w:p w14:paraId="65DF3B78" w14:textId="77777777" w:rsidR="00B41833" w:rsidRDefault="00000000">
            <w:pPr>
              <w:spacing w:after="0"/>
            </w:pPr>
            <w:r>
              <w:rPr>
                <w:b/>
                <w:sz w:val="18"/>
              </w:rPr>
              <w:t>Zboží, kterého se odstoupení týká</w:t>
            </w:r>
          </w:p>
        </w:tc>
        <w:tc>
          <w:tcPr>
            <w:tcW w:w="4958" w:type="dxa"/>
            <w:tcMar>
              <w:top w:w="100" w:type="dxa"/>
              <w:left w:w="120" w:type="dxa"/>
              <w:bottom w:w="100" w:type="dxa"/>
              <w:right w:w="120" w:type="dxa"/>
            </w:tcMar>
          </w:tcPr>
          <w:p w14:paraId="3FF95A16" w14:textId="77777777" w:rsidR="00B41833" w:rsidRDefault="00B41833">
            <w:pPr>
              <w:spacing w:after="0"/>
            </w:pPr>
          </w:p>
        </w:tc>
      </w:tr>
      <w:tr w:rsidR="00B41833" w14:paraId="4E50F7F5" w14:textId="77777777">
        <w:trPr>
          <w:trHeight w:val="680"/>
          <w:jc w:val="center"/>
        </w:trPr>
        <w:tc>
          <w:tcPr>
            <w:tcW w:w="4958" w:type="dxa"/>
            <w:shd w:val="clear" w:color="auto" w:fill="EFEDE8"/>
            <w:tcMar>
              <w:top w:w="100" w:type="dxa"/>
              <w:left w:w="120" w:type="dxa"/>
              <w:bottom w:w="100" w:type="dxa"/>
              <w:right w:w="120" w:type="dxa"/>
            </w:tcMar>
            <w:vAlign w:val="center"/>
          </w:tcPr>
          <w:p w14:paraId="4F5FC56D" w14:textId="77777777" w:rsidR="00B41833" w:rsidRDefault="00000000">
            <w:pPr>
              <w:spacing w:after="0"/>
            </w:pPr>
            <w:r>
              <w:rPr>
                <w:b/>
                <w:sz w:val="18"/>
              </w:rPr>
              <w:t>Číslo účtu pro vrácení peněz (pokud je relevantní)</w:t>
            </w:r>
          </w:p>
        </w:tc>
        <w:tc>
          <w:tcPr>
            <w:tcW w:w="4958" w:type="dxa"/>
            <w:tcMar>
              <w:top w:w="100" w:type="dxa"/>
              <w:left w:w="120" w:type="dxa"/>
              <w:bottom w:w="100" w:type="dxa"/>
              <w:right w:w="120" w:type="dxa"/>
            </w:tcMar>
          </w:tcPr>
          <w:p w14:paraId="2825D45F" w14:textId="77777777" w:rsidR="00B41833" w:rsidRDefault="00B41833">
            <w:pPr>
              <w:spacing w:after="0"/>
            </w:pPr>
          </w:p>
        </w:tc>
      </w:tr>
      <w:tr w:rsidR="00B41833" w14:paraId="40B3424A" w14:textId="77777777">
        <w:trPr>
          <w:trHeight w:val="850"/>
          <w:jc w:val="center"/>
        </w:trPr>
        <w:tc>
          <w:tcPr>
            <w:tcW w:w="4958" w:type="dxa"/>
            <w:shd w:val="clear" w:color="auto" w:fill="EFEDE8"/>
            <w:tcMar>
              <w:top w:w="100" w:type="dxa"/>
              <w:left w:w="120" w:type="dxa"/>
              <w:bottom w:w="100" w:type="dxa"/>
              <w:right w:w="120" w:type="dxa"/>
            </w:tcMar>
            <w:vAlign w:val="center"/>
          </w:tcPr>
          <w:p w14:paraId="13455BBB" w14:textId="77777777" w:rsidR="00B41833" w:rsidRDefault="00000000">
            <w:pPr>
              <w:spacing w:after="0"/>
            </w:pPr>
            <w:r>
              <w:rPr>
                <w:b/>
                <w:sz w:val="18"/>
              </w:rPr>
              <w:t>Důvod odstoupení (nepovinné)</w:t>
            </w:r>
          </w:p>
        </w:tc>
        <w:tc>
          <w:tcPr>
            <w:tcW w:w="4958" w:type="dxa"/>
            <w:tcMar>
              <w:top w:w="100" w:type="dxa"/>
              <w:left w:w="120" w:type="dxa"/>
              <w:bottom w:w="100" w:type="dxa"/>
              <w:right w:w="120" w:type="dxa"/>
            </w:tcMar>
          </w:tcPr>
          <w:p w14:paraId="66DCD3B9" w14:textId="77777777" w:rsidR="00B41833" w:rsidRDefault="00B41833">
            <w:pPr>
              <w:spacing w:after="0"/>
            </w:pPr>
          </w:p>
        </w:tc>
      </w:tr>
    </w:tbl>
    <w:p w14:paraId="3802E1CE" w14:textId="77777777" w:rsidR="00B41833" w:rsidRDefault="00000000">
      <w:pPr>
        <w:spacing w:before="240"/>
      </w:pPr>
      <w:r>
        <w:t>Datum: ________________________________        Podpis: ________________________________</w:t>
      </w:r>
    </w:p>
    <w:p w14:paraId="619D7C44" w14:textId="77777777" w:rsidR="00B41833" w:rsidRDefault="00000000">
      <w:pPr>
        <w:spacing w:before="200"/>
      </w:pPr>
      <w:r>
        <w:rPr>
          <w:b/>
        </w:rPr>
        <w:t xml:space="preserve">Poučení: </w:t>
      </w:r>
      <w:r>
        <w:t>Zboží je nutné vrátit bez zbytečného odkladu, nejpozději do 14 dnů od odstoupení. Spotřebitel odpovídá za snížení hodnoty Zboží způsobené nakládáním nad rámec nezbytný k seznámení se s jeho povahou a vlastnostmi.</w:t>
      </w:r>
    </w:p>
    <w:sectPr w:rsidR="00B41833" w:rsidSect="00034616">
      <w:headerReference w:type="default" r:id="rId8"/>
      <w:footerReference w:type="default" r:id="rId9"/>
      <w:pgSz w:w="12240" w:h="15840"/>
      <w:pgMar w:top="1020" w:right="1162" w:bottom="1020" w:left="1162"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6F81" w14:textId="77777777" w:rsidR="00E90394" w:rsidRDefault="00E90394">
      <w:pPr>
        <w:spacing w:after="0" w:line="240" w:lineRule="auto"/>
      </w:pPr>
      <w:r>
        <w:separator/>
      </w:r>
    </w:p>
  </w:endnote>
  <w:endnote w:type="continuationSeparator" w:id="0">
    <w:p w14:paraId="4EE31201" w14:textId="77777777" w:rsidR="00E90394" w:rsidRDefault="00E90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727B" w14:textId="77777777" w:rsidR="00B41833" w:rsidRDefault="00000000">
    <w:pPr>
      <w:pStyle w:val="Zpat"/>
      <w:jc w:val="right"/>
    </w:pPr>
    <w:r>
      <w:rPr>
        <w:color w:val="696969"/>
        <w:sz w:val="17"/>
      </w:rPr>
      <w:t xml:space="preserve">Strana </w:t>
    </w:r>
    <w:r>
      <w:rPr>
        <w:color w:val="696969"/>
        <w:sz w:val="17"/>
      </w:rPr>
      <w:fldChar w:fldCharType="begin"/>
    </w:r>
    <w:r>
      <w:rPr>
        <w:color w:val="696969"/>
        <w:sz w:val="17"/>
      </w:rPr>
      <w:instrText xml:space="preserve"> PAGE </w:instrText>
    </w:r>
    <w:r w:rsidR="000525BF">
      <w:rPr>
        <w:color w:val="696969"/>
        <w:sz w:val="17"/>
      </w:rPr>
      <w:fldChar w:fldCharType="separate"/>
    </w:r>
    <w:r w:rsidR="000525BF">
      <w:rPr>
        <w:noProof/>
        <w:color w:val="696969"/>
        <w:sz w:val="17"/>
      </w:rPr>
      <w:t>1</w:t>
    </w:r>
    <w:r>
      <w:rPr>
        <w:color w:val="696969"/>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40648" w14:textId="77777777" w:rsidR="00E90394" w:rsidRDefault="00E90394">
      <w:pPr>
        <w:spacing w:after="0" w:line="240" w:lineRule="auto"/>
      </w:pPr>
      <w:r>
        <w:separator/>
      </w:r>
    </w:p>
  </w:footnote>
  <w:footnote w:type="continuationSeparator" w:id="0">
    <w:p w14:paraId="0CB7A8D3" w14:textId="77777777" w:rsidR="00E90394" w:rsidRDefault="00E90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07527" w14:textId="77777777" w:rsidR="00B41833" w:rsidRDefault="00000000">
    <w:pPr>
      <w:pStyle w:val="Zhlav"/>
      <w:jc w:val="right"/>
    </w:pPr>
    <w:r>
      <w:rPr>
        <w:color w:val="696969"/>
        <w:sz w:val="16"/>
      </w:rPr>
      <w:t>OULEHLA VINAŘSTVÍ  |  eshop.oulehlavinarstvi.cz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56193184">
    <w:abstractNumId w:val="8"/>
  </w:num>
  <w:num w:numId="2" w16cid:durableId="354232682">
    <w:abstractNumId w:val="6"/>
  </w:num>
  <w:num w:numId="3" w16cid:durableId="811288729">
    <w:abstractNumId w:val="5"/>
  </w:num>
  <w:num w:numId="4" w16cid:durableId="427386491">
    <w:abstractNumId w:val="4"/>
  </w:num>
  <w:num w:numId="5" w16cid:durableId="734010325">
    <w:abstractNumId w:val="7"/>
  </w:num>
  <w:num w:numId="6" w16cid:durableId="1616055800">
    <w:abstractNumId w:val="3"/>
  </w:num>
  <w:num w:numId="7" w16cid:durableId="1469283710">
    <w:abstractNumId w:val="2"/>
  </w:num>
  <w:num w:numId="8" w16cid:durableId="1398211913">
    <w:abstractNumId w:val="1"/>
  </w:num>
  <w:num w:numId="9" w16cid:durableId="79463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5BF"/>
    <w:rsid w:val="0006063C"/>
    <w:rsid w:val="0015074B"/>
    <w:rsid w:val="0029639D"/>
    <w:rsid w:val="00326F90"/>
    <w:rsid w:val="00454534"/>
    <w:rsid w:val="00AA1D8D"/>
    <w:rsid w:val="00B41833"/>
    <w:rsid w:val="00B47730"/>
    <w:rsid w:val="00CB0664"/>
    <w:rsid w:val="00D124BD"/>
    <w:rsid w:val="00E903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7E19E"/>
  <w14:defaultImageDpi w14:val="300"/>
  <w15:docId w15:val="{D99D0FC9-861C-422D-8151-AE7BFEC14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00" w:line="271" w:lineRule="auto"/>
    </w:pPr>
    <w:rPr>
      <w:rFonts w:ascii="Liberation Sans" w:eastAsia="Liberation Sans" w:hAnsi="Liberation Sans"/>
      <w:sz w:val="19"/>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1"/>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260" w:after="120"/>
    </w:pPr>
    <w:rPr>
      <w:rFonts w:ascii="Liberation Sans" w:hAnsi="Liberation Sans"/>
      <w:b/>
      <w:color w:val="2B2B2B"/>
      <w:sz w:val="25"/>
    </w:rPr>
  </w:style>
  <w:style w:type="paragraph" w:customStyle="1" w:styleId="Clause">
    <w:name w:val="Clause"/>
    <w:pPr>
      <w:spacing w:line="271" w:lineRule="auto"/>
    </w:pPr>
    <w:rPr>
      <w:rFonts w:ascii="Liberation Sans" w:hAnsi="Liberation Sans"/>
      <w:sz w:val="19"/>
    </w:rPr>
  </w:style>
  <w:style w:type="paragraph" w:customStyle="1" w:styleId="Subitem">
    <w:name w:val="Subitem"/>
    <w:pPr>
      <w:spacing w:line="269" w:lineRule="auto"/>
    </w:pPr>
    <w:rPr>
      <w:rFonts w:ascii="Liberation Sans" w:hAnsi="Liberation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3272</Words>
  <Characters>19310</Characters>
  <Application>Microsoft Office Word</Application>
  <DocSecurity>0</DocSecurity>
  <Lines>160</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Všeobecné obchodní podmínky – Oulehla vinařství</vt:lpstr>
      <vt:lpstr/>
    </vt:vector>
  </TitlesOfParts>
  <Manager/>
  <Company/>
  <LinksUpToDate>false</LinksUpToDate>
  <CharactersWithSpaces>22537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obchodní podmínky – Oulehla vinařství</dc:title>
  <dc:subject>Obchodní podmínky e-shopu eshop.oulehlavinarstvi.cz</dc:subject>
  <dc:creator>Oulehla vinařství</dc:creator>
  <cp:keywords>obchodní podmínky, e-shop, víno, Shoptet</cp:keywords>
  <dc:description/>
  <cp:lastModifiedBy>Antonín Dulava</cp:lastModifiedBy>
  <cp:revision>2</cp:revision>
  <dcterms:created xsi:type="dcterms:W3CDTF">2013-12-23T23:15:00Z</dcterms:created>
  <dcterms:modified xsi:type="dcterms:W3CDTF">2026-07-20T10:10:00Z</dcterms:modified>
  <cp:category/>
</cp:coreProperties>
</file>